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10" w:rsidRPr="00A8434F" w:rsidRDefault="00F91C10" w:rsidP="004B4407">
      <w:pPr>
        <w:pStyle w:val="Nosaukums"/>
        <w:spacing w:line="360" w:lineRule="auto"/>
        <w:jc w:val="left"/>
        <w:rPr>
          <w:sz w:val="40"/>
        </w:rPr>
      </w:pPr>
    </w:p>
    <w:p w:rsidR="00F91C10" w:rsidRDefault="000E5E51" w:rsidP="000E5E51">
      <w:pPr>
        <w:pStyle w:val="Nosaukums"/>
        <w:spacing w:line="360" w:lineRule="auto"/>
        <w:rPr>
          <w:szCs w:val="32"/>
        </w:rPr>
      </w:pPr>
      <w:r w:rsidRPr="00A8434F">
        <w:rPr>
          <w:szCs w:val="32"/>
        </w:rPr>
        <w:t>SKRUNDAS NOVADA PAŠVALDĪBA</w:t>
      </w:r>
    </w:p>
    <w:p w:rsidR="000E5E51" w:rsidRDefault="000E5E51" w:rsidP="000E5E51">
      <w:pPr>
        <w:pStyle w:val="Nosaukums"/>
        <w:spacing w:line="360" w:lineRule="auto"/>
        <w:rPr>
          <w:szCs w:val="32"/>
        </w:rPr>
      </w:pPr>
    </w:p>
    <w:p w:rsidR="004B4407" w:rsidRDefault="004B4407" w:rsidP="000E5E51">
      <w:pPr>
        <w:pStyle w:val="Nosaukums"/>
        <w:spacing w:line="360" w:lineRule="auto"/>
        <w:rPr>
          <w:szCs w:val="32"/>
        </w:rPr>
      </w:pPr>
    </w:p>
    <w:p w:rsidR="004B4407" w:rsidRPr="000E5E51" w:rsidRDefault="004B4407" w:rsidP="000E5E51">
      <w:pPr>
        <w:pStyle w:val="Nosaukums"/>
        <w:spacing w:line="360" w:lineRule="auto"/>
        <w:rPr>
          <w:szCs w:val="32"/>
        </w:rPr>
      </w:pPr>
    </w:p>
    <w:p w:rsidR="00547B64" w:rsidRDefault="00F91C10" w:rsidP="005F0113">
      <w:pPr>
        <w:pStyle w:val="Apakvirsraksts"/>
        <w:rPr>
          <w:b/>
          <w:caps/>
        </w:rPr>
      </w:pPr>
      <w:r w:rsidRPr="00A8434F">
        <w:rPr>
          <w:b/>
          <w:caps/>
        </w:rPr>
        <w:t xml:space="preserve">Oskara Kalpaka </w:t>
      </w:r>
    </w:p>
    <w:p w:rsidR="00F91C10" w:rsidRPr="00A8434F" w:rsidRDefault="00F91C10" w:rsidP="005F0113">
      <w:pPr>
        <w:pStyle w:val="Apakvirsraksts"/>
        <w:rPr>
          <w:b/>
          <w:caps/>
        </w:rPr>
      </w:pPr>
      <w:r w:rsidRPr="00A8434F">
        <w:rPr>
          <w:b/>
          <w:caps/>
        </w:rPr>
        <w:t>Rudbāržu pamatskola</w:t>
      </w:r>
    </w:p>
    <w:p w:rsidR="00F91C10" w:rsidRPr="00A8434F" w:rsidRDefault="00F91C10" w:rsidP="00E6516C">
      <w:pPr>
        <w:pStyle w:val="Apakvirsraksts"/>
        <w:spacing w:line="360" w:lineRule="auto"/>
        <w:rPr>
          <w:b/>
        </w:rPr>
      </w:pPr>
    </w:p>
    <w:p w:rsidR="00F91C10" w:rsidRPr="00A8434F" w:rsidRDefault="00F91C10" w:rsidP="00B87F7C">
      <w:pPr>
        <w:pStyle w:val="Apakvirsraksts"/>
        <w:ind w:left="2835" w:hanging="965"/>
        <w:jc w:val="left"/>
        <w:rPr>
          <w:sz w:val="24"/>
        </w:rPr>
      </w:pPr>
      <w:r w:rsidRPr="00A8434F">
        <w:rPr>
          <w:sz w:val="24"/>
        </w:rPr>
        <w:t xml:space="preserve">Adrese </w:t>
      </w:r>
      <w:r w:rsidR="00B87F7C">
        <w:rPr>
          <w:sz w:val="24"/>
        </w:rPr>
        <w:t>–</w:t>
      </w:r>
      <w:r w:rsidRPr="00A8434F">
        <w:rPr>
          <w:sz w:val="24"/>
        </w:rPr>
        <w:t xml:space="preserve"> </w:t>
      </w:r>
      <w:r w:rsidR="00B87F7C">
        <w:rPr>
          <w:sz w:val="24"/>
        </w:rPr>
        <w:t xml:space="preserve">„O. Kalpaka Rudbāržu pamatskola”, </w:t>
      </w:r>
      <w:r w:rsidRPr="00A8434F">
        <w:rPr>
          <w:sz w:val="24"/>
        </w:rPr>
        <w:t xml:space="preserve">Rudbārži, Rudbāržu pagasts, </w:t>
      </w:r>
      <w:r w:rsidR="00E52CDA" w:rsidRPr="00A8434F">
        <w:rPr>
          <w:sz w:val="24"/>
        </w:rPr>
        <w:t>Skrundas novads</w:t>
      </w:r>
    </w:p>
    <w:p w:rsidR="00F91C10" w:rsidRPr="00A8434F" w:rsidRDefault="000E5E51" w:rsidP="005F0113">
      <w:pPr>
        <w:pStyle w:val="Apakvirsraksts"/>
        <w:ind w:firstLine="1870"/>
        <w:jc w:val="left"/>
        <w:rPr>
          <w:sz w:val="24"/>
        </w:rPr>
      </w:pPr>
      <w:r>
        <w:rPr>
          <w:sz w:val="24"/>
        </w:rPr>
        <w:t>Pasta indekss LV-</w:t>
      </w:r>
      <w:r w:rsidR="00F91C10" w:rsidRPr="00A8434F">
        <w:rPr>
          <w:sz w:val="24"/>
        </w:rPr>
        <w:t xml:space="preserve">3324 </w:t>
      </w:r>
    </w:p>
    <w:p w:rsidR="00F91C10" w:rsidRPr="00A8434F" w:rsidRDefault="00F91C10" w:rsidP="005F0113">
      <w:pPr>
        <w:pStyle w:val="Apakvirsraksts"/>
        <w:ind w:firstLine="1870"/>
        <w:jc w:val="left"/>
        <w:rPr>
          <w:sz w:val="24"/>
        </w:rPr>
      </w:pPr>
      <w:r w:rsidRPr="00A8434F">
        <w:rPr>
          <w:sz w:val="24"/>
        </w:rPr>
        <w:t xml:space="preserve">Tālrunis </w:t>
      </w:r>
      <w:r w:rsidR="00E52CDA" w:rsidRPr="00A8434F">
        <w:rPr>
          <w:sz w:val="24"/>
        </w:rPr>
        <w:t>63354002</w:t>
      </w:r>
    </w:p>
    <w:p w:rsidR="00F91C10" w:rsidRPr="00A8434F" w:rsidRDefault="00F91C10" w:rsidP="005F0113">
      <w:pPr>
        <w:pStyle w:val="Apakvirsraksts"/>
        <w:ind w:firstLine="1870"/>
        <w:jc w:val="left"/>
        <w:rPr>
          <w:sz w:val="24"/>
        </w:rPr>
      </w:pPr>
      <w:r w:rsidRPr="00A8434F">
        <w:rPr>
          <w:sz w:val="24"/>
        </w:rPr>
        <w:t xml:space="preserve">Reģistrācijas numurs LR </w:t>
      </w:r>
      <w:r w:rsidR="00C561BC" w:rsidRPr="00A8434F">
        <w:rPr>
          <w:sz w:val="24"/>
        </w:rPr>
        <w:t>izglītības iestāžu reģistrā</w:t>
      </w:r>
      <w:r w:rsidRPr="00A8434F">
        <w:rPr>
          <w:sz w:val="24"/>
        </w:rPr>
        <w:t xml:space="preserve"> – </w:t>
      </w:r>
      <w:r w:rsidR="00C561BC" w:rsidRPr="00A8434F">
        <w:rPr>
          <w:sz w:val="24"/>
        </w:rPr>
        <w:t>4112901183</w:t>
      </w:r>
    </w:p>
    <w:p w:rsidR="00F91C10" w:rsidRPr="00A8434F" w:rsidRDefault="00F91C10" w:rsidP="005F0113">
      <w:pPr>
        <w:pStyle w:val="Apakvirsraksts"/>
        <w:ind w:firstLine="1870"/>
        <w:jc w:val="left"/>
        <w:rPr>
          <w:sz w:val="24"/>
        </w:rPr>
      </w:pPr>
      <w:r w:rsidRPr="00A8434F">
        <w:rPr>
          <w:sz w:val="24"/>
        </w:rPr>
        <w:t>Direktors Dzintars Strauts</w:t>
      </w:r>
    </w:p>
    <w:p w:rsidR="003A2EAB" w:rsidRPr="00A8434F" w:rsidRDefault="003A2EAB" w:rsidP="00E6516C">
      <w:pPr>
        <w:pStyle w:val="Apakvirsraksts"/>
        <w:spacing w:line="360" w:lineRule="auto"/>
        <w:ind w:firstLine="1870"/>
        <w:jc w:val="left"/>
        <w:rPr>
          <w:sz w:val="24"/>
        </w:rPr>
      </w:pPr>
    </w:p>
    <w:p w:rsidR="00B74253" w:rsidRDefault="00B74253" w:rsidP="00E6516C">
      <w:pPr>
        <w:pStyle w:val="Apakvirsraksts"/>
        <w:spacing w:line="360" w:lineRule="auto"/>
        <w:rPr>
          <w:b/>
          <w:sz w:val="52"/>
        </w:rPr>
      </w:pPr>
    </w:p>
    <w:p w:rsidR="005F0113" w:rsidRDefault="005F0113" w:rsidP="005F0113">
      <w:pPr>
        <w:pStyle w:val="Apakvirsraksts"/>
        <w:rPr>
          <w:b/>
          <w:sz w:val="52"/>
        </w:rPr>
      </w:pPr>
    </w:p>
    <w:p w:rsidR="005F0113" w:rsidRDefault="005F0113" w:rsidP="005F0113">
      <w:pPr>
        <w:pStyle w:val="Apakvirsraksts"/>
        <w:rPr>
          <w:b/>
          <w:sz w:val="52"/>
        </w:rPr>
      </w:pPr>
    </w:p>
    <w:p w:rsidR="00F91C10" w:rsidRPr="00A8434F" w:rsidRDefault="00F91C10" w:rsidP="005F0113">
      <w:pPr>
        <w:pStyle w:val="Apakvirsraksts"/>
        <w:rPr>
          <w:b/>
          <w:sz w:val="52"/>
        </w:rPr>
      </w:pPr>
      <w:r w:rsidRPr="00A8434F">
        <w:rPr>
          <w:b/>
          <w:sz w:val="52"/>
        </w:rPr>
        <w:t>ATTĪSTĪBAS PLĀNS</w:t>
      </w:r>
    </w:p>
    <w:p w:rsidR="00F91C10" w:rsidRPr="00A8434F" w:rsidRDefault="00E436B1" w:rsidP="005F0113">
      <w:pPr>
        <w:pStyle w:val="Apakvirsraksts"/>
        <w:rPr>
          <w:b/>
          <w:sz w:val="52"/>
        </w:rPr>
      </w:pPr>
      <w:r>
        <w:rPr>
          <w:b/>
          <w:sz w:val="52"/>
        </w:rPr>
        <w:t>2017. – 2019</w:t>
      </w:r>
      <w:r w:rsidR="00F91C10" w:rsidRPr="00A8434F">
        <w:rPr>
          <w:b/>
          <w:sz w:val="52"/>
        </w:rPr>
        <w:t>. GADAM</w:t>
      </w:r>
    </w:p>
    <w:p w:rsidR="00F91C10" w:rsidRPr="00A8434F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Pr="00A8434F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Pr="00A8434F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Pr="00A8434F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4670CE" w:rsidRDefault="004670CE" w:rsidP="00E6516C">
      <w:pPr>
        <w:pStyle w:val="Apakvirsraksts"/>
        <w:spacing w:line="360" w:lineRule="auto"/>
        <w:rPr>
          <w:b/>
          <w:sz w:val="24"/>
        </w:rPr>
      </w:pPr>
    </w:p>
    <w:p w:rsidR="004670CE" w:rsidRPr="00A8434F" w:rsidRDefault="004670CE" w:rsidP="00E6516C">
      <w:pPr>
        <w:pStyle w:val="Apakvirsraksts"/>
        <w:spacing w:line="360" w:lineRule="auto"/>
        <w:rPr>
          <w:b/>
          <w:sz w:val="24"/>
        </w:rPr>
      </w:pPr>
    </w:p>
    <w:p w:rsidR="00F91C10" w:rsidRPr="00A8434F" w:rsidRDefault="00F91C10" w:rsidP="00E6516C">
      <w:pPr>
        <w:pStyle w:val="Apakvirsraksts"/>
        <w:spacing w:line="360" w:lineRule="auto"/>
        <w:rPr>
          <w:b/>
          <w:sz w:val="24"/>
        </w:rPr>
      </w:pPr>
    </w:p>
    <w:p w:rsidR="00F91C10" w:rsidRDefault="00393BAE" w:rsidP="00921D16">
      <w:pPr>
        <w:pStyle w:val="Apakvirsraksts"/>
        <w:spacing w:line="360" w:lineRule="auto"/>
        <w:rPr>
          <w:b/>
          <w:sz w:val="28"/>
          <w:szCs w:val="28"/>
        </w:rPr>
      </w:pPr>
      <w:r w:rsidRPr="00A8434F">
        <w:rPr>
          <w:sz w:val="24"/>
        </w:rPr>
        <w:t xml:space="preserve">Skrundas novada </w:t>
      </w:r>
      <w:r w:rsidR="00F91C10" w:rsidRPr="00A8434F">
        <w:rPr>
          <w:sz w:val="24"/>
        </w:rPr>
        <w:t>Rudbāržu pagastā, 20</w:t>
      </w:r>
      <w:r w:rsidRPr="00A8434F">
        <w:rPr>
          <w:sz w:val="24"/>
        </w:rPr>
        <w:t>1</w:t>
      </w:r>
      <w:r w:rsidR="00943C74">
        <w:rPr>
          <w:sz w:val="24"/>
        </w:rPr>
        <w:t>6</w:t>
      </w:r>
      <w:r w:rsidR="00F91C10" w:rsidRPr="00A8434F">
        <w:rPr>
          <w:sz w:val="44"/>
        </w:rPr>
        <w:br w:type="page"/>
      </w:r>
      <w:r w:rsidR="000477C2" w:rsidRPr="000477C2">
        <w:rPr>
          <w:b/>
          <w:sz w:val="28"/>
          <w:szCs w:val="28"/>
        </w:rPr>
        <w:lastRenderedPageBreak/>
        <w:t>1. SKOLAS VISPĀRĪGS RAKSTUROJUMS</w:t>
      </w:r>
    </w:p>
    <w:p w:rsidR="00660E31" w:rsidRPr="00921D16" w:rsidRDefault="00660E31" w:rsidP="00921D16">
      <w:pPr>
        <w:pStyle w:val="Apakvirsraksts"/>
        <w:spacing w:line="360" w:lineRule="auto"/>
        <w:rPr>
          <w:b/>
          <w:sz w:val="44"/>
        </w:rPr>
      </w:pPr>
    </w:p>
    <w:p w:rsidR="000477C2" w:rsidRPr="009D3CD8" w:rsidRDefault="000477C2" w:rsidP="00921D16">
      <w:pPr>
        <w:pStyle w:val="Apakvirsraksts"/>
        <w:numPr>
          <w:ilvl w:val="1"/>
          <w:numId w:val="34"/>
        </w:numPr>
        <w:rPr>
          <w:b/>
          <w:sz w:val="24"/>
        </w:rPr>
      </w:pPr>
      <w:r w:rsidRPr="009D3CD8">
        <w:rPr>
          <w:b/>
          <w:sz w:val="24"/>
        </w:rPr>
        <w:t>Izglītības programmas</w:t>
      </w:r>
    </w:p>
    <w:p w:rsidR="000477C2" w:rsidRPr="009D3CD8" w:rsidRDefault="000477C2" w:rsidP="00921D16">
      <w:pPr>
        <w:pStyle w:val="Apakvirsraksts"/>
        <w:rPr>
          <w:b/>
          <w:sz w:val="24"/>
        </w:rPr>
      </w:pPr>
    </w:p>
    <w:p w:rsidR="000477C2" w:rsidRPr="009D3CD8" w:rsidRDefault="000477C2" w:rsidP="00921D16">
      <w:pPr>
        <w:pStyle w:val="Apakvirsraksts"/>
        <w:ind w:firstLine="720"/>
        <w:jc w:val="both"/>
        <w:rPr>
          <w:sz w:val="24"/>
        </w:rPr>
      </w:pPr>
      <w:r w:rsidRPr="009D3CD8">
        <w:rPr>
          <w:sz w:val="24"/>
        </w:rPr>
        <w:t xml:space="preserve">Skola </w:t>
      </w:r>
      <w:r w:rsidR="00B251E2">
        <w:rPr>
          <w:sz w:val="24"/>
        </w:rPr>
        <w:t>īsteno</w:t>
      </w:r>
      <w:r w:rsidRPr="009D3CD8">
        <w:rPr>
          <w:sz w:val="24"/>
        </w:rPr>
        <w:t xml:space="preserve"> </w:t>
      </w:r>
      <w:r w:rsidR="00C0597A">
        <w:rPr>
          <w:sz w:val="24"/>
        </w:rPr>
        <w:t>3</w:t>
      </w:r>
      <w:r w:rsidRPr="009D3CD8">
        <w:rPr>
          <w:sz w:val="24"/>
        </w:rPr>
        <w:t xml:space="preserve"> </w:t>
      </w:r>
      <w:r w:rsidR="00B251E2">
        <w:rPr>
          <w:sz w:val="24"/>
        </w:rPr>
        <w:t>valsts</w:t>
      </w:r>
      <w:r w:rsidRPr="009D3CD8">
        <w:rPr>
          <w:sz w:val="24"/>
        </w:rPr>
        <w:t xml:space="preserve"> licencētas visp</w:t>
      </w:r>
      <w:r w:rsidR="009032C5">
        <w:rPr>
          <w:sz w:val="24"/>
        </w:rPr>
        <w:t>ārējās izglītības programmas:</w:t>
      </w:r>
      <w:r w:rsidRPr="009D3CD8">
        <w:rPr>
          <w:sz w:val="24"/>
        </w:rPr>
        <w:t xml:space="preserve"> pirmsskolas izglītības programmu (kods 010</w:t>
      </w:r>
      <w:r w:rsidR="009032C5">
        <w:rPr>
          <w:sz w:val="24"/>
        </w:rPr>
        <w:t xml:space="preserve">11111) </w:t>
      </w:r>
      <w:r w:rsidRPr="009D3CD8">
        <w:rPr>
          <w:sz w:val="24"/>
        </w:rPr>
        <w:t xml:space="preserve">pamatizglītības </w:t>
      </w:r>
      <w:r w:rsidR="009032C5">
        <w:rPr>
          <w:sz w:val="24"/>
        </w:rPr>
        <w:t xml:space="preserve">programmu (kods 21011111) un </w:t>
      </w:r>
      <w:r w:rsidRPr="009D3CD8">
        <w:rPr>
          <w:sz w:val="24"/>
        </w:rPr>
        <w:t>pamatizglītības pedagoģiskās korekcijas programmu (kods 21011811).</w:t>
      </w:r>
    </w:p>
    <w:p w:rsidR="000477C2" w:rsidRPr="009D3CD8" w:rsidRDefault="000477C2" w:rsidP="00921D16">
      <w:pPr>
        <w:pStyle w:val="Apakvirsraksts"/>
        <w:ind w:firstLine="720"/>
        <w:jc w:val="both"/>
        <w:rPr>
          <w:sz w:val="24"/>
        </w:rPr>
      </w:pPr>
      <w:r w:rsidRPr="009D3CD8">
        <w:rPr>
          <w:sz w:val="24"/>
        </w:rPr>
        <w:t>Atkarībā no finansiālajām iespējām skola piedāvā arī interešu izglītības programmas bērniem, jauniešiem un pieaugušajiem.</w:t>
      </w:r>
    </w:p>
    <w:p w:rsidR="000477C2" w:rsidRPr="009D3CD8" w:rsidRDefault="000477C2" w:rsidP="000477C2">
      <w:pPr>
        <w:pStyle w:val="Apakvirsraksts"/>
        <w:spacing w:line="360" w:lineRule="auto"/>
        <w:ind w:firstLine="720"/>
        <w:jc w:val="left"/>
        <w:rPr>
          <w:sz w:val="24"/>
        </w:rPr>
      </w:pPr>
    </w:p>
    <w:p w:rsidR="00F91C10" w:rsidRPr="009D3CD8" w:rsidRDefault="001136F8" w:rsidP="000477C2">
      <w:pPr>
        <w:pStyle w:val="Apakvirsraksts"/>
        <w:numPr>
          <w:ilvl w:val="1"/>
          <w:numId w:val="34"/>
        </w:numPr>
        <w:spacing w:line="360" w:lineRule="auto"/>
        <w:rPr>
          <w:b/>
          <w:sz w:val="24"/>
        </w:rPr>
      </w:pPr>
      <w:r w:rsidRPr="009D3CD8">
        <w:rPr>
          <w:b/>
          <w:sz w:val="24"/>
        </w:rPr>
        <w:t>Izglītojamo</w:t>
      </w:r>
      <w:r w:rsidR="00F91C10" w:rsidRPr="009D3CD8">
        <w:rPr>
          <w:b/>
          <w:sz w:val="24"/>
        </w:rPr>
        <w:t xml:space="preserve"> skaits</w:t>
      </w:r>
      <w:r w:rsidR="000F40B6">
        <w:rPr>
          <w:b/>
          <w:sz w:val="24"/>
        </w:rPr>
        <w:t xml:space="preserve"> valsts licencētajās </w:t>
      </w:r>
      <w:r w:rsidR="00DA79A4">
        <w:rPr>
          <w:b/>
          <w:sz w:val="24"/>
        </w:rPr>
        <w:t>programmās</w:t>
      </w:r>
    </w:p>
    <w:p w:rsidR="00F91C10" w:rsidRPr="00026FB7" w:rsidRDefault="00026FB7" w:rsidP="00921D16">
      <w:pPr>
        <w:pStyle w:val="Apakvirsraksts"/>
        <w:ind w:firstLine="720"/>
        <w:jc w:val="both"/>
        <w:rPr>
          <w:sz w:val="24"/>
        </w:rPr>
      </w:pPr>
      <w:r w:rsidRPr="009D3CD8">
        <w:rPr>
          <w:sz w:val="24"/>
        </w:rPr>
        <w:t>Rudbāržu pagast</w:t>
      </w:r>
      <w:r w:rsidR="00921D16">
        <w:rPr>
          <w:sz w:val="24"/>
        </w:rPr>
        <w:t>ā dzimstības līmenis ir neliels un</w:t>
      </w:r>
      <w:r w:rsidRPr="009D3CD8">
        <w:rPr>
          <w:sz w:val="24"/>
        </w:rPr>
        <w:t xml:space="preserve"> </w:t>
      </w:r>
      <w:r w:rsidR="00921D16">
        <w:rPr>
          <w:sz w:val="24"/>
        </w:rPr>
        <w:t>t</w:t>
      </w:r>
      <w:r>
        <w:rPr>
          <w:sz w:val="24"/>
        </w:rPr>
        <w:t>āpēc p</w:t>
      </w:r>
      <w:r w:rsidR="00926EE9" w:rsidRPr="009D3CD8">
        <w:rPr>
          <w:sz w:val="24"/>
        </w:rPr>
        <w:t xml:space="preserve">ēdējo </w:t>
      </w:r>
      <w:r>
        <w:rPr>
          <w:sz w:val="24"/>
        </w:rPr>
        <w:t xml:space="preserve">10 </w:t>
      </w:r>
      <w:r w:rsidR="00926EE9" w:rsidRPr="009D3CD8">
        <w:rPr>
          <w:sz w:val="24"/>
        </w:rPr>
        <w:t>gadu laikā</w:t>
      </w:r>
      <w:r w:rsidRPr="009D3CD8">
        <w:rPr>
          <w:sz w:val="24"/>
        </w:rPr>
        <w:t xml:space="preserve"> </w:t>
      </w:r>
      <w:r w:rsidR="00926EE9" w:rsidRPr="009D3CD8">
        <w:rPr>
          <w:sz w:val="24"/>
        </w:rPr>
        <w:t xml:space="preserve">izglītojamo skaits </w:t>
      </w:r>
      <w:r w:rsidR="00920E91">
        <w:rPr>
          <w:sz w:val="24"/>
        </w:rPr>
        <w:t xml:space="preserve">ievērojami </w:t>
      </w:r>
      <w:r w:rsidR="00926EE9" w:rsidRPr="009D3CD8">
        <w:rPr>
          <w:sz w:val="24"/>
        </w:rPr>
        <w:t xml:space="preserve">sarucis. </w:t>
      </w:r>
      <w:r w:rsidR="00F91C10" w:rsidRPr="009D3CD8">
        <w:rPr>
          <w:sz w:val="24"/>
        </w:rPr>
        <w:t>2006./2007. mācību gadā skola izglīto</w:t>
      </w:r>
      <w:r w:rsidR="00926EE9" w:rsidRPr="009D3CD8">
        <w:rPr>
          <w:sz w:val="24"/>
        </w:rPr>
        <w:t>ja</w:t>
      </w:r>
      <w:r w:rsidR="00F91C10" w:rsidRPr="009D3CD8">
        <w:rPr>
          <w:sz w:val="24"/>
        </w:rPr>
        <w:t xml:space="preserve"> ap 150 </w:t>
      </w:r>
      <w:r w:rsidR="00524DA7" w:rsidRPr="009D3CD8">
        <w:rPr>
          <w:sz w:val="24"/>
        </w:rPr>
        <w:t xml:space="preserve">bērnu – </w:t>
      </w:r>
      <w:r w:rsidR="007517C5" w:rsidRPr="009D3CD8">
        <w:rPr>
          <w:sz w:val="24"/>
        </w:rPr>
        <w:t xml:space="preserve">ap </w:t>
      </w:r>
      <w:r w:rsidR="00F91C10" w:rsidRPr="009D3CD8">
        <w:rPr>
          <w:sz w:val="24"/>
        </w:rPr>
        <w:t xml:space="preserve">50 pirmsskolas izglītības pakāpē un </w:t>
      </w:r>
      <w:r w:rsidR="00E6516C" w:rsidRPr="009D3CD8">
        <w:rPr>
          <w:sz w:val="24"/>
        </w:rPr>
        <w:t xml:space="preserve">ap </w:t>
      </w:r>
      <w:r w:rsidR="00F91C10" w:rsidRPr="009D3CD8">
        <w:rPr>
          <w:sz w:val="24"/>
        </w:rPr>
        <w:t xml:space="preserve">100 pamatizglītības </w:t>
      </w:r>
      <w:r w:rsidR="00F91C10" w:rsidRPr="00026FB7">
        <w:rPr>
          <w:sz w:val="24"/>
        </w:rPr>
        <w:t>pakāpē.</w:t>
      </w:r>
      <w:r w:rsidR="00875283" w:rsidRPr="00026FB7">
        <w:rPr>
          <w:sz w:val="24"/>
        </w:rPr>
        <w:t xml:space="preserve"> </w:t>
      </w:r>
      <w:r w:rsidR="00A64321" w:rsidRPr="00026FB7">
        <w:rPr>
          <w:sz w:val="24"/>
        </w:rPr>
        <w:t xml:space="preserve">2015./2016. mācību gadā skolā mācījās </w:t>
      </w:r>
      <w:r w:rsidRPr="00026FB7">
        <w:rPr>
          <w:sz w:val="24"/>
        </w:rPr>
        <w:t>75 bērni - 20</w:t>
      </w:r>
      <w:r w:rsidR="00A64321" w:rsidRPr="00026FB7">
        <w:rPr>
          <w:sz w:val="24"/>
        </w:rPr>
        <w:t xml:space="preserve"> pir</w:t>
      </w:r>
      <w:r w:rsidRPr="00026FB7">
        <w:rPr>
          <w:sz w:val="24"/>
        </w:rPr>
        <w:t>msskolas izglītības pakāpē un 55</w:t>
      </w:r>
      <w:r w:rsidR="00A64321" w:rsidRPr="00026FB7">
        <w:rPr>
          <w:sz w:val="24"/>
        </w:rPr>
        <w:t xml:space="preserve"> pamatizglītības pakāpē</w:t>
      </w:r>
      <w:r>
        <w:rPr>
          <w:sz w:val="24"/>
        </w:rPr>
        <w:t>.</w:t>
      </w:r>
    </w:p>
    <w:p w:rsidR="009E1249" w:rsidRPr="009D3CD8" w:rsidRDefault="00A05558" w:rsidP="008D6153">
      <w:pPr>
        <w:pStyle w:val="Apakvirsraksts"/>
        <w:ind w:firstLine="720"/>
        <w:jc w:val="both"/>
        <w:rPr>
          <w:sz w:val="24"/>
        </w:rPr>
      </w:pPr>
      <w:r>
        <w:rPr>
          <w:sz w:val="24"/>
        </w:rPr>
        <w:t xml:space="preserve">Tuvākos gados vidējais klašu piepildījums būs 5 līdz 6 skolēni grupā vai klasē. </w:t>
      </w:r>
      <w:r w:rsidR="009E1249" w:rsidRPr="009D3CD8">
        <w:rPr>
          <w:sz w:val="24"/>
        </w:rPr>
        <w:t xml:space="preserve">Tas nozīmē, ka nākotnē </w:t>
      </w:r>
      <w:r w:rsidR="006B3C99">
        <w:rPr>
          <w:sz w:val="24"/>
        </w:rPr>
        <w:t>izglītības programmu apguves</w:t>
      </w:r>
      <w:r w:rsidR="009E1249" w:rsidRPr="009D3CD8">
        <w:rPr>
          <w:sz w:val="24"/>
        </w:rPr>
        <w:t xml:space="preserve"> darbs </w:t>
      </w:r>
      <w:r w:rsidR="00303F02" w:rsidRPr="009D3CD8">
        <w:rPr>
          <w:sz w:val="24"/>
        </w:rPr>
        <w:t xml:space="preserve">būs </w:t>
      </w:r>
      <w:r w:rsidR="009E1249" w:rsidRPr="009D3CD8">
        <w:rPr>
          <w:sz w:val="24"/>
        </w:rPr>
        <w:t xml:space="preserve">jāorganizē apvienotās </w:t>
      </w:r>
      <w:r w:rsidR="006B3C99">
        <w:rPr>
          <w:sz w:val="24"/>
        </w:rPr>
        <w:t xml:space="preserve">pirmsskolas grupās un pamatizglītības </w:t>
      </w:r>
      <w:r w:rsidR="009E1249" w:rsidRPr="009D3CD8">
        <w:rPr>
          <w:sz w:val="24"/>
        </w:rPr>
        <w:t>klasēs.</w:t>
      </w:r>
    </w:p>
    <w:p w:rsidR="00B4019D" w:rsidRPr="00A8434F" w:rsidRDefault="00B4019D" w:rsidP="009E1249">
      <w:pPr>
        <w:pStyle w:val="Apakvirsraksts"/>
        <w:spacing w:line="360" w:lineRule="auto"/>
        <w:jc w:val="left"/>
        <w:rPr>
          <w:sz w:val="28"/>
        </w:rPr>
      </w:pPr>
    </w:p>
    <w:p w:rsidR="00C0597A" w:rsidRPr="00B6734F" w:rsidRDefault="00BB4998" w:rsidP="00BB499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1.3. </w:t>
      </w:r>
      <w:r w:rsidR="00C0597A" w:rsidRPr="00B6734F">
        <w:rPr>
          <w:b/>
        </w:rPr>
        <w:t>Skola</w:t>
      </w:r>
      <w:r w:rsidR="00E1171F">
        <w:rPr>
          <w:b/>
        </w:rPr>
        <w:t xml:space="preserve">s nākotne </w:t>
      </w:r>
      <w:r w:rsidR="00C0597A" w:rsidRPr="00B6734F">
        <w:rPr>
          <w:b/>
        </w:rPr>
        <w:t>–</w:t>
      </w:r>
      <w:r>
        <w:rPr>
          <w:b/>
        </w:rPr>
        <w:t xml:space="preserve"> </w:t>
      </w:r>
      <w:r w:rsidR="00E21D72">
        <w:rPr>
          <w:b/>
        </w:rPr>
        <w:t>daudz</w:t>
      </w:r>
      <w:r>
        <w:rPr>
          <w:b/>
        </w:rPr>
        <w:t xml:space="preserve">funkcionāls </w:t>
      </w:r>
      <w:r w:rsidR="00E21D72">
        <w:rPr>
          <w:b/>
        </w:rPr>
        <w:t xml:space="preserve">sabiedriskais </w:t>
      </w:r>
      <w:r>
        <w:rPr>
          <w:b/>
        </w:rPr>
        <w:t>centrs</w:t>
      </w:r>
    </w:p>
    <w:p w:rsidR="001E14A7" w:rsidRDefault="00C0597A" w:rsidP="00BB4998">
      <w:pPr>
        <w:ind w:firstLine="709"/>
        <w:jc w:val="both"/>
      </w:pPr>
      <w:r>
        <w:t>Gan pedagogiem, gan skolas padom</w:t>
      </w:r>
      <w:r w:rsidR="001E14A7">
        <w:t>ei ir vīzija par skolas nākotni:</w:t>
      </w:r>
      <w:r>
        <w:t xml:space="preserve"> </w:t>
      </w:r>
      <w:r w:rsidR="00660E31">
        <w:t>neraugoties uz sarukušo izglī</w:t>
      </w:r>
      <w:r w:rsidR="00A05558">
        <w:t xml:space="preserve">tojamo skaitu, </w:t>
      </w:r>
      <w:r>
        <w:t>saglabāt Rudbārž</w:t>
      </w:r>
      <w:r w:rsidR="00660E31">
        <w:t>u pilī</w:t>
      </w:r>
      <w:r>
        <w:t xml:space="preserve"> </w:t>
      </w:r>
      <w:r w:rsidR="00660E31">
        <w:t>izglītības iestādi</w:t>
      </w:r>
      <w:r>
        <w:t xml:space="preserve"> ar pirmsskolas,</w:t>
      </w:r>
      <w:r w:rsidR="001E14A7">
        <w:t xml:space="preserve"> </w:t>
      </w:r>
      <w:r>
        <w:t>pamatizglītības un interešu izglītības programmām,</w:t>
      </w:r>
      <w:r w:rsidR="001E14A7">
        <w:t xml:space="preserve"> organizējot izglītojamo apmācību apvienotās grupās un klasēs. </w:t>
      </w:r>
      <w:r>
        <w:t xml:space="preserve"> </w:t>
      </w:r>
      <w:r w:rsidR="00BB4998">
        <w:t xml:space="preserve">Otra ideja - skolu </w:t>
      </w:r>
      <w:r>
        <w:t>pakāpeniski</w:t>
      </w:r>
      <w:r w:rsidR="004B4446">
        <w:t xml:space="preserve">, radušos finansiālo iespēju robežās, </w:t>
      </w:r>
      <w:r>
        <w:t xml:space="preserve">pārveidot par daudzfunkcionālu </w:t>
      </w:r>
      <w:r w:rsidR="00845AC2">
        <w:t xml:space="preserve">Skrundas novada </w:t>
      </w:r>
      <w:r>
        <w:t xml:space="preserve">Rudbāržu </w:t>
      </w:r>
      <w:r w:rsidR="001E14A7">
        <w:t xml:space="preserve">pagasta </w:t>
      </w:r>
      <w:r>
        <w:t xml:space="preserve">sabiedrisko centru. </w:t>
      </w:r>
    </w:p>
    <w:p w:rsidR="00BB4998" w:rsidRDefault="001E14A7" w:rsidP="00BB4998">
      <w:pPr>
        <w:ind w:firstLine="709"/>
        <w:jc w:val="both"/>
      </w:pPr>
      <w:r>
        <w:t>U</w:t>
      </w:r>
      <w:r w:rsidR="00C0597A">
        <w:t xml:space="preserve">z skolas ēku </w:t>
      </w:r>
      <w:r w:rsidR="00750204">
        <w:t xml:space="preserve">no sociālā centra </w:t>
      </w:r>
      <w:r w:rsidR="007302D1">
        <w:t xml:space="preserve">jau ir </w:t>
      </w:r>
      <w:r w:rsidR="00C0597A">
        <w:t>pārce</w:t>
      </w:r>
      <w:r>
        <w:t>l</w:t>
      </w:r>
      <w:r w:rsidR="00750204">
        <w:t>ts</w:t>
      </w:r>
      <w:r>
        <w:t xml:space="preserve"> </w:t>
      </w:r>
      <w:r w:rsidR="00C0597A">
        <w:t xml:space="preserve">novada pašvaldības </w:t>
      </w:r>
      <w:r>
        <w:t xml:space="preserve">finansētais </w:t>
      </w:r>
      <w:r w:rsidR="00C0597A">
        <w:t>R</w:t>
      </w:r>
      <w:r>
        <w:t>udbāržu bērnu un jauniešu centrs</w:t>
      </w:r>
      <w:r w:rsidR="00C0597A">
        <w:t xml:space="preserve">. Skola </w:t>
      </w:r>
      <w:r>
        <w:t xml:space="preserve">pašvaldības budžeta ietvaros </w:t>
      </w:r>
      <w:r w:rsidR="004D7041">
        <w:t xml:space="preserve">daudzu gadu garumā </w:t>
      </w:r>
      <w:r>
        <w:t xml:space="preserve">uztur pagasta </w:t>
      </w:r>
      <w:r w:rsidR="007302D1">
        <w:t xml:space="preserve">iedzīvotāju </w:t>
      </w:r>
      <w:r w:rsidR="00C0597A">
        <w:t xml:space="preserve">sporta treniņu </w:t>
      </w:r>
      <w:r>
        <w:t>bāzi – sporta laukumus un sporta nodarbību telpas</w:t>
      </w:r>
      <w:r w:rsidR="00C0597A">
        <w:t xml:space="preserve">. </w:t>
      </w:r>
      <w:r w:rsidR="00F50101">
        <w:t>Skolā ir plaša, pietiekoši moderna ēdn</w:t>
      </w:r>
      <w:r w:rsidR="0046029B">
        <w:t>īca, kura varētu strādāt ar lielāku naudas apgrozījumu.</w:t>
      </w:r>
    </w:p>
    <w:p w:rsidR="00C0597A" w:rsidRDefault="00C0597A" w:rsidP="00BB4998">
      <w:pPr>
        <w:ind w:firstLine="709"/>
        <w:jc w:val="both"/>
      </w:pPr>
      <w:r>
        <w:t xml:space="preserve">Uz skolu </w:t>
      </w:r>
      <w:r w:rsidR="001E14A7">
        <w:t>nākotnē iespējams</w:t>
      </w:r>
      <w:r>
        <w:t xml:space="preserve"> pārcelt pagasta bibliotēku. </w:t>
      </w:r>
      <w:r w:rsidR="00912B84">
        <w:t>Pēc telpu remonta t</w:t>
      </w:r>
      <w:r>
        <w:t xml:space="preserve">ajā </w:t>
      </w:r>
      <w:r w:rsidR="001E14A7">
        <w:t xml:space="preserve">jāierīko Brīvības cīņu (Kalpaka bataljona) </w:t>
      </w:r>
      <w:r w:rsidR="004A4F1B">
        <w:t xml:space="preserve">piemiņas </w:t>
      </w:r>
      <w:r w:rsidR="001E14A7">
        <w:t>muzejs</w:t>
      </w:r>
      <w:r>
        <w:t xml:space="preserve">. </w:t>
      </w:r>
      <w:r w:rsidR="00790AA2">
        <w:t xml:space="preserve">Varoņu zālē ar </w:t>
      </w:r>
      <w:r w:rsidR="000F2C30">
        <w:t xml:space="preserve">tās </w:t>
      </w:r>
      <w:r w:rsidR="00064B84">
        <w:t xml:space="preserve">labo </w:t>
      </w:r>
      <w:r w:rsidR="00790AA2">
        <w:t xml:space="preserve">akustiku pēc remonta un </w:t>
      </w:r>
      <w:r w:rsidR="00064B84">
        <w:t xml:space="preserve">kvalitatīvu koncertu </w:t>
      </w:r>
      <w:r w:rsidR="00C9659E">
        <w:t>klavieru</w:t>
      </w:r>
      <w:r w:rsidR="00790AA2">
        <w:t xml:space="preserve"> iegādes būs iespējams rīkot kamermūzikas koncertus. </w:t>
      </w:r>
      <w:r w:rsidR="009E650F">
        <w:t>Lai saprātīgi izmantotu telpa, s</w:t>
      </w:r>
      <w:r w:rsidR="00912B84">
        <w:t xml:space="preserve">kolai jāiesaistās </w:t>
      </w:r>
      <w:r>
        <w:t xml:space="preserve">pieaugušo izglītības programmu īstenošanā, </w:t>
      </w:r>
      <w:r w:rsidR="00912B84">
        <w:t>tai skaitā</w:t>
      </w:r>
      <w:r w:rsidR="009E650F">
        <w:t>,</w:t>
      </w:r>
      <w:r>
        <w:t xml:space="preserve"> vasarā – bērnu nometņu rīkošanā.</w:t>
      </w:r>
      <w:r w:rsidR="00CD35E9">
        <w:t xml:space="preserve"> Lai </w:t>
      </w:r>
      <w:r w:rsidR="00E1171F">
        <w:t xml:space="preserve">pieaugušo izglītības </w:t>
      </w:r>
      <w:r w:rsidR="00F50101">
        <w:t xml:space="preserve">kursu programmu </w:t>
      </w:r>
      <w:r w:rsidR="00E1171F">
        <w:t xml:space="preserve">piedāvājumam </w:t>
      </w:r>
      <w:r w:rsidR="00CD35E9">
        <w:t>piesaistītu interesentus no tālienes</w:t>
      </w:r>
      <w:r w:rsidR="00E1171F">
        <w:t>,</w:t>
      </w:r>
      <w:r w:rsidR="00CD35E9">
        <w:t xml:space="preserve"> </w:t>
      </w:r>
      <w:r w:rsidR="00E1171F">
        <w:t>ir</w:t>
      </w:r>
      <w:r w:rsidR="00CD35E9">
        <w:t xml:space="preserve"> </w:t>
      </w:r>
      <w:r w:rsidR="00E1171F">
        <w:t>jā</w:t>
      </w:r>
      <w:r w:rsidR="00CD35E9">
        <w:t>atrisin</w:t>
      </w:r>
      <w:r w:rsidR="00E1171F">
        <w:t>a</w:t>
      </w:r>
      <w:r w:rsidR="00CD35E9">
        <w:t xml:space="preserve"> piemērotu naktsmītņu jaut</w:t>
      </w:r>
      <w:r w:rsidR="003F7C4A">
        <w:t>ājums</w:t>
      </w:r>
      <w:r w:rsidR="00CD35E9">
        <w:t>.</w:t>
      </w:r>
    </w:p>
    <w:p w:rsidR="00BB4998" w:rsidRDefault="00E552AD" w:rsidP="00B6734F">
      <w:pPr>
        <w:pStyle w:val="Apakvirsraksts"/>
        <w:spacing w:line="360" w:lineRule="auto"/>
        <w:ind w:left="720"/>
        <w:rPr>
          <w:b/>
          <w:sz w:val="24"/>
        </w:rPr>
      </w:pPr>
      <w:r>
        <w:rPr>
          <w:b/>
          <w:sz w:val="24"/>
        </w:rPr>
        <w:br w:type="page"/>
      </w:r>
    </w:p>
    <w:p w:rsidR="00B6734F" w:rsidRDefault="00E552AD" w:rsidP="00E552AD">
      <w:pPr>
        <w:pStyle w:val="Apakvirsraksts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 w:rsidRPr="00E552AD">
        <w:rPr>
          <w:b/>
          <w:sz w:val="28"/>
          <w:szCs w:val="28"/>
        </w:rPr>
        <w:t>SKOLAS ATTĪSTĪBAS PRIORITĀTES</w:t>
      </w:r>
    </w:p>
    <w:p w:rsidR="004D7DD2" w:rsidRPr="004D7DD2" w:rsidRDefault="00887A5C" w:rsidP="00887A5C">
      <w:pPr>
        <w:pStyle w:val="Apakvirsraksts"/>
        <w:numPr>
          <w:ilvl w:val="1"/>
          <w:numId w:val="34"/>
        </w:numPr>
        <w:spacing w:line="360" w:lineRule="auto"/>
        <w:rPr>
          <w:b/>
          <w:sz w:val="24"/>
        </w:rPr>
      </w:pPr>
      <w:r>
        <w:rPr>
          <w:b/>
          <w:sz w:val="24"/>
        </w:rPr>
        <w:t>Attīstības prioritā</w:t>
      </w:r>
      <w:r w:rsidR="00397F93">
        <w:rPr>
          <w:b/>
          <w:sz w:val="24"/>
        </w:rPr>
        <w:t>šu raksturojums</w:t>
      </w:r>
    </w:p>
    <w:p w:rsidR="00AC5E6F" w:rsidRDefault="00734734" w:rsidP="00123850">
      <w:pPr>
        <w:pStyle w:val="Apakvirsraksts"/>
        <w:ind w:firstLine="720"/>
        <w:jc w:val="left"/>
        <w:rPr>
          <w:sz w:val="24"/>
        </w:rPr>
      </w:pPr>
      <w:r>
        <w:rPr>
          <w:sz w:val="24"/>
        </w:rPr>
        <w:t xml:space="preserve">Ņemot vērā </w:t>
      </w:r>
      <w:r w:rsidR="003E0DAE">
        <w:rPr>
          <w:sz w:val="24"/>
        </w:rPr>
        <w:t xml:space="preserve">attīstības </w:t>
      </w:r>
      <w:r>
        <w:rPr>
          <w:sz w:val="24"/>
        </w:rPr>
        <w:t xml:space="preserve">plāna </w:t>
      </w:r>
      <w:r w:rsidR="00E552AD">
        <w:rPr>
          <w:sz w:val="24"/>
        </w:rPr>
        <w:t xml:space="preserve">1. </w:t>
      </w:r>
      <w:r>
        <w:rPr>
          <w:sz w:val="24"/>
        </w:rPr>
        <w:t>sadaļ</w:t>
      </w:r>
      <w:r w:rsidR="00E552AD">
        <w:rPr>
          <w:sz w:val="24"/>
        </w:rPr>
        <w:t>ā</w:t>
      </w:r>
      <w:r>
        <w:rPr>
          <w:sz w:val="24"/>
        </w:rPr>
        <w:t xml:space="preserve"> aprakstītos nākotnes izaicinājumus, skola </w:t>
      </w:r>
      <w:r w:rsidR="00123850">
        <w:rPr>
          <w:sz w:val="24"/>
        </w:rPr>
        <w:t xml:space="preserve">nosaka </w:t>
      </w:r>
      <w:r w:rsidR="00064B84">
        <w:rPr>
          <w:sz w:val="24"/>
        </w:rPr>
        <w:t>2</w:t>
      </w:r>
      <w:r>
        <w:rPr>
          <w:sz w:val="24"/>
        </w:rPr>
        <w:t xml:space="preserve"> attīstības prioritātes</w:t>
      </w:r>
      <w:r w:rsidRPr="00734734">
        <w:rPr>
          <w:sz w:val="24"/>
        </w:rPr>
        <w:t xml:space="preserve"> </w:t>
      </w:r>
      <w:r>
        <w:rPr>
          <w:sz w:val="24"/>
        </w:rPr>
        <w:t>laika periodam no 2017.-2019. gadam:</w:t>
      </w:r>
    </w:p>
    <w:p w:rsidR="003E4C31" w:rsidRDefault="003E4C31" w:rsidP="00123850">
      <w:pPr>
        <w:pStyle w:val="Apakvirsraksts"/>
        <w:ind w:firstLine="720"/>
        <w:jc w:val="left"/>
        <w:rPr>
          <w:sz w:val="24"/>
        </w:rPr>
      </w:pPr>
    </w:p>
    <w:p w:rsidR="00A52EC9" w:rsidRDefault="00B0354A" w:rsidP="00123850">
      <w:pPr>
        <w:numPr>
          <w:ilvl w:val="0"/>
          <w:numId w:val="40"/>
        </w:numPr>
        <w:jc w:val="both"/>
      </w:pPr>
      <w:r>
        <w:t xml:space="preserve">nodrošināt </w:t>
      </w:r>
      <w:r w:rsidR="00300463">
        <w:t>sekm</w:t>
      </w:r>
      <w:r w:rsidR="00064B84">
        <w:t>īg</w:t>
      </w:r>
      <w:r>
        <w:t>u</w:t>
      </w:r>
      <w:r w:rsidR="00300463">
        <w:t xml:space="preserve"> </w:t>
      </w:r>
      <w:r>
        <w:t>mācību un audzināšanas darbu</w:t>
      </w:r>
      <w:r w:rsidR="00300463">
        <w:t xml:space="preserve"> apvienotajās izglītojamo grupās un klasēs, </w:t>
      </w:r>
      <w:r w:rsidR="00A52EC9">
        <w:t xml:space="preserve">pedagogiem </w:t>
      </w:r>
      <w:r w:rsidR="00EF2720">
        <w:t xml:space="preserve">savlaicīgi </w:t>
      </w:r>
      <w:r w:rsidR="00A52EC9">
        <w:t>koriģē</w:t>
      </w:r>
      <w:r w:rsidR="003F6387">
        <w:t>jot</w:t>
      </w:r>
      <w:r w:rsidR="00A52EC9">
        <w:t xml:space="preserve"> īstenoto izglītības programmu mācību satur</w:t>
      </w:r>
      <w:r w:rsidR="003F6387">
        <w:t>u</w:t>
      </w:r>
      <w:r w:rsidR="00A52EC9">
        <w:t>, īpašu uzmanību pievēršot:</w:t>
      </w:r>
    </w:p>
    <w:p w:rsidR="00A52EC9" w:rsidRDefault="00A52EC9" w:rsidP="00A52EC9">
      <w:pPr>
        <w:numPr>
          <w:ilvl w:val="1"/>
          <w:numId w:val="40"/>
        </w:numPr>
        <w:jc w:val="both"/>
      </w:pPr>
      <w:r>
        <w:t>mācību satura apguves sec</w:t>
      </w:r>
      <w:r w:rsidR="00EF2720">
        <w:t>ības</w:t>
      </w:r>
      <w:r>
        <w:t>, apguvei paredz</w:t>
      </w:r>
      <w:r w:rsidR="00EF2720">
        <w:t>ētā</w:t>
      </w:r>
      <w:r>
        <w:t xml:space="preserve"> laik</w:t>
      </w:r>
      <w:r w:rsidR="00EF2720">
        <w:t>a</w:t>
      </w:r>
      <w:r>
        <w:t>, vērtēšanas krit</w:t>
      </w:r>
      <w:r w:rsidR="00EF2720">
        <w:t>ēriju</w:t>
      </w:r>
      <w:r>
        <w:t xml:space="preserve"> un kārtības</w:t>
      </w:r>
      <w:r w:rsidR="00EF2720">
        <w:t>, nepieciešamo metožu un līdzekļu</w:t>
      </w:r>
      <w:r>
        <w:t xml:space="preserve"> plānošanai,</w:t>
      </w:r>
    </w:p>
    <w:p w:rsidR="00A52EC9" w:rsidRDefault="00A52EC9" w:rsidP="00A52EC9">
      <w:pPr>
        <w:numPr>
          <w:ilvl w:val="1"/>
          <w:numId w:val="40"/>
        </w:numPr>
        <w:jc w:val="both"/>
      </w:pPr>
      <w:r>
        <w:t>mācību darba diferenciācijas, individualizācijas un atbalsta pasākumu plānošanai,</w:t>
      </w:r>
    </w:p>
    <w:p w:rsidR="00AF5E21" w:rsidRDefault="00423DAF" w:rsidP="00A52EC9">
      <w:pPr>
        <w:numPr>
          <w:ilvl w:val="1"/>
          <w:numId w:val="40"/>
        </w:numPr>
        <w:jc w:val="both"/>
      </w:pPr>
      <w:r>
        <w:t>pedagogu savstarpējai sadarbībai programmu pilnveidē</w:t>
      </w:r>
      <w:r w:rsidR="00AF5E21">
        <w:t>,</w:t>
      </w:r>
    </w:p>
    <w:p w:rsidR="00300463" w:rsidRDefault="00AF5E21" w:rsidP="00A52EC9">
      <w:pPr>
        <w:numPr>
          <w:ilvl w:val="1"/>
          <w:numId w:val="40"/>
        </w:numPr>
        <w:jc w:val="both"/>
      </w:pPr>
      <w:r>
        <w:t xml:space="preserve">pedagogu </w:t>
      </w:r>
      <w:r w:rsidR="00423DAF">
        <w:t>tālākizglītīb</w:t>
      </w:r>
      <w:r>
        <w:t>ai</w:t>
      </w:r>
      <w:r w:rsidR="00423DAF">
        <w:t xml:space="preserve"> tādu </w:t>
      </w:r>
      <w:r w:rsidR="00593D27">
        <w:t xml:space="preserve">zināšanu un </w:t>
      </w:r>
      <w:r w:rsidR="00423DAF">
        <w:t xml:space="preserve">metožu </w:t>
      </w:r>
      <w:r w:rsidR="00E8597D">
        <w:t xml:space="preserve">praktiskā </w:t>
      </w:r>
      <w:r w:rsidR="00423DAF">
        <w:t>apguvē, kas piemērotas darbam apvienotajās</w:t>
      </w:r>
      <w:r w:rsidR="00423DAF" w:rsidRPr="00423DAF">
        <w:t xml:space="preserve"> </w:t>
      </w:r>
      <w:r w:rsidR="00423DAF">
        <w:t>izglītojamo grupās un klasēs</w:t>
      </w:r>
      <w:r w:rsidR="003E4C31">
        <w:t>;</w:t>
      </w:r>
    </w:p>
    <w:p w:rsidR="003E4C31" w:rsidRDefault="003E4C31" w:rsidP="003E4C31">
      <w:pPr>
        <w:ind w:left="1789"/>
        <w:jc w:val="both"/>
      </w:pPr>
    </w:p>
    <w:p w:rsidR="00983D67" w:rsidRDefault="00B0354A" w:rsidP="00123850">
      <w:pPr>
        <w:numPr>
          <w:ilvl w:val="0"/>
          <w:numId w:val="40"/>
        </w:numPr>
        <w:jc w:val="both"/>
      </w:pPr>
      <w:r>
        <w:t xml:space="preserve">sakārtot </w:t>
      </w:r>
      <w:r w:rsidR="00734734">
        <w:t>skolas</w:t>
      </w:r>
      <w:r>
        <w:t xml:space="preserve"> fiziskās vidi</w:t>
      </w:r>
      <w:r w:rsidR="00734734">
        <w:t>, veicot dažāda rakstura un mēroga būvdarbus</w:t>
      </w:r>
      <w:r w:rsidR="00983D67">
        <w:t>:</w:t>
      </w:r>
    </w:p>
    <w:p w:rsidR="00983D67" w:rsidRDefault="00734734" w:rsidP="0069790C">
      <w:pPr>
        <w:numPr>
          <w:ilvl w:val="1"/>
          <w:numId w:val="40"/>
        </w:numPr>
        <w:jc w:val="both"/>
      </w:pPr>
      <w:r>
        <w:t xml:space="preserve"> lai skolas ēkas un teritorija atbilstu </w:t>
      </w:r>
      <w:r w:rsidR="008E2A6E">
        <w:t>valsts</w:t>
      </w:r>
      <w:r w:rsidR="006F239E">
        <w:t xml:space="preserve"> noteiktajām </w:t>
      </w:r>
      <w:r w:rsidR="006F239E" w:rsidRPr="006F239E">
        <w:t>publisko ēku ekspluatācijas drošības, energoefektivitātes un vides pieejamības prasībām</w:t>
      </w:r>
      <w:r w:rsidR="000708F4">
        <w:t>,</w:t>
      </w:r>
    </w:p>
    <w:p w:rsidR="000708F4" w:rsidRDefault="00983D67" w:rsidP="0069790C">
      <w:pPr>
        <w:numPr>
          <w:ilvl w:val="1"/>
          <w:numId w:val="40"/>
        </w:numPr>
        <w:jc w:val="both"/>
      </w:pPr>
      <w:r>
        <w:t>lai skolu</w:t>
      </w:r>
      <w:r w:rsidR="000708F4">
        <w:t xml:space="preserve"> pakāpeniski pārveido</w:t>
      </w:r>
      <w:r>
        <w:t>tu</w:t>
      </w:r>
      <w:r w:rsidR="000708F4">
        <w:t xml:space="preserve"> par daudzfunkcionālu Skrundas novada izglītības, kultūras, sporta un tūrisma iestādi,</w:t>
      </w:r>
    </w:p>
    <w:p w:rsidR="00983D67" w:rsidRDefault="00983D67" w:rsidP="0069790C">
      <w:pPr>
        <w:numPr>
          <w:ilvl w:val="1"/>
          <w:numId w:val="40"/>
        </w:numPr>
        <w:jc w:val="both"/>
      </w:pPr>
      <w:r>
        <w:t>lai Rudbāržu pili kā valsts aizsargājamais kultūras pieminekli (O. Kalpaka vadītā Latvijas atsevišķā bataljona štāba vieta) savestu pienācīgā kārtībā un saglabātu nākamajām paaudzēm.</w:t>
      </w:r>
    </w:p>
    <w:p w:rsidR="00983D67" w:rsidRDefault="00983D67" w:rsidP="00983D67">
      <w:pPr>
        <w:ind w:left="1789"/>
        <w:jc w:val="both"/>
      </w:pPr>
    </w:p>
    <w:p w:rsidR="00D91D90" w:rsidRDefault="00D91D90" w:rsidP="00D91D90">
      <w:pPr>
        <w:spacing w:line="360" w:lineRule="auto"/>
        <w:ind w:left="1069"/>
        <w:jc w:val="both"/>
      </w:pPr>
    </w:p>
    <w:p w:rsidR="00E552AD" w:rsidRDefault="00E552AD" w:rsidP="00A05558">
      <w:pPr>
        <w:pStyle w:val="Apakvirsraksts"/>
        <w:numPr>
          <w:ilvl w:val="1"/>
          <w:numId w:val="34"/>
        </w:numPr>
        <w:spacing w:line="360" w:lineRule="auto"/>
        <w:rPr>
          <w:b/>
          <w:sz w:val="24"/>
        </w:rPr>
      </w:pPr>
      <w:r>
        <w:rPr>
          <w:b/>
          <w:sz w:val="24"/>
        </w:rPr>
        <w:t>Skolas attīstības prioritāšu īstenošanas plān</w:t>
      </w:r>
      <w:r w:rsidR="004D7DD2">
        <w:rPr>
          <w:b/>
          <w:sz w:val="24"/>
        </w:rPr>
        <w:t>ojums</w:t>
      </w:r>
    </w:p>
    <w:p w:rsidR="00A05558" w:rsidRPr="003A7442" w:rsidRDefault="006968B2" w:rsidP="004E74DF">
      <w:pPr>
        <w:pStyle w:val="Apakvirsraksts"/>
        <w:jc w:val="both"/>
        <w:rPr>
          <w:b/>
          <w:sz w:val="24"/>
        </w:rPr>
      </w:pPr>
      <w:r>
        <w:rPr>
          <w:b/>
          <w:sz w:val="24"/>
        </w:rPr>
        <w:t>2.</w:t>
      </w:r>
      <w:r w:rsidR="003A7442">
        <w:rPr>
          <w:b/>
          <w:sz w:val="24"/>
        </w:rPr>
        <w:t xml:space="preserve">2.1. </w:t>
      </w:r>
      <w:r w:rsidR="00A05558" w:rsidRPr="003A7442">
        <w:rPr>
          <w:b/>
          <w:sz w:val="24"/>
        </w:rPr>
        <w:t>Sekmīga mācību un audzināšanas darba nodrošināšana apvienotajās izglītojamo grupās un klasēs, pedagogiem savlaicīgi koriģējot īstenoto izglītības programmu mācību saturu.</w:t>
      </w:r>
    </w:p>
    <w:p w:rsidR="00330512" w:rsidRDefault="00330512" w:rsidP="004E74DF">
      <w:pPr>
        <w:pStyle w:val="Apakvirsraksts"/>
        <w:ind w:firstLine="709"/>
        <w:jc w:val="both"/>
        <w:rPr>
          <w:sz w:val="24"/>
        </w:rPr>
      </w:pPr>
    </w:p>
    <w:p w:rsidR="00AF5E21" w:rsidRDefault="0061343B" w:rsidP="004E74DF">
      <w:pPr>
        <w:pStyle w:val="Apakvirsraksts"/>
        <w:ind w:firstLine="709"/>
        <w:jc w:val="both"/>
        <w:rPr>
          <w:sz w:val="24"/>
        </w:rPr>
      </w:pPr>
      <w:r>
        <w:rPr>
          <w:sz w:val="24"/>
        </w:rPr>
        <w:t xml:space="preserve">Prioritātes īstenošanas </w:t>
      </w:r>
      <w:r w:rsidRPr="00926ADF">
        <w:rPr>
          <w:b/>
          <w:sz w:val="24"/>
        </w:rPr>
        <w:t>mērķis</w:t>
      </w:r>
      <w:r>
        <w:rPr>
          <w:sz w:val="24"/>
        </w:rPr>
        <w:t xml:space="preserve"> ir nodrošināt to, ka </w:t>
      </w:r>
      <w:r w:rsidR="003A7442">
        <w:rPr>
          <w:sz w:val="24"/>
        </w:rPr>
        <w:t>ikviens</w:t>
      </w:r>
      <w:r>
        <w:rPr>
          <w:sz w:val="24"/>
        </w:rPr>
        <w:t xml:space="preserve"> skolas pedagogs mācību satura </w:t>
      </w:r>
      <w:r w:rsidR="003A7442">
        <w:rPr>
          <w:sz w:val="24"/>
        </w:rPr>
        <w:t xml:space="preserve">apguvi </w:t>
      </w:r>
      <w:r w:rsidR="004C53BC">
        <w:rPr>
          <w:sz w:val="24"/>
        </w:rPr>
        <w:t xml:space="preserve">dažāda vecuma bērnu </w:t>
      </w:r>
      <w:r w:rsidR="003A7442" w:rsidRPr="000B7CF1">
        <w:rPr>
          <w:sz w:val="24"/>
        </w:rPr>
        <w:t>apvienotajās grup</w:t>
      </w:r>
      <w:r w:rsidR="004C53BC">
        <w:rPr>
          <w:sz w:val="24"/>
        </w:rPr>
        <w:t>ās/</w:t>
      </w:r>
      <w:r w:rsidR="003A7442" w:rsidRPr="000B7CF1">
        <w:rPr>
          <w:sz w:val="24"/>
        </w:rPr>
        <w:t>klasēs</w:t>
      </w:r>
      <w:r w:rsidR="003A7442">
        <w:rPr>
          <w:sz w:val="24"/>
        </w:rPr>
        <w:t xml:space="preserve"> </w:t>
      </w:r>
      <w:r w:rsidR="00926ADF">
        <w:rPr>
          <w:sz w:val="24"/>
        </w:rPr>
        <w:t xml:space="preserve">ar situācijai piemērotākajām metodēm un mācību līdzekļiem </w:t>
      </w:r>
      <w:r w:rsidR="003A7442">
        <w:rPr>
          <w:sz w:val="24"/>
        </w:rPr>
        <w:t xml:space="preserve">īsteno </w:t>
      </w:r>
      <w:r w:rsidR="00926ADF">
        <w:rPr>
          <w:sz w:val="24"/>
        </w:rPr>
        <w:t>savu</w:t>
      </w:r>
      <w:r w:rsidR="002F32AE">
        <w:rPr>
          <w:sz w:val="24"/>
        </w:rPr>
        <w:t>s</w:t>
      </w:r>
      <w:r w:rsidR="00926ADF">
        <w:rPr>
          <w:sz w:val="24"/>
        </w:rPr>
        <w:t xml:space="preserve"> </w:t>
      </w:r>
      <w:r w:rsidR="00C77B90">
        <w:rPr>
          <w:sz w:val="24"/>
        </w:rPr>
        <w:t>nodarbību</w:t>
      </w:r>
      <w:r w:rsidR="003A7442">
        <w:rPr>
          <w:sz w:val="24"/>
        </w:rPr>
        <w:t xml:space="preserve"> pl</w:t>
      </w:r>
      <w:r w:rsidR="00926ADF">
        <w:rPr>
          <w:sz w:val="24"/>
        </w:rPr>
        <w:t>ānu</w:t>
      </w:r>
      <w:r w:rsidR="002F32AE">
        <w:rPr>
          <w:sz w:val="24"/>
        </w:rPr>
        <w:t>s</w:t>
      </w:r>
      <w:r w:rsidR="003A7442">
        <w:rPr>
          <w:sz w:val="24"/>
        </w:rPr>
        <w:t>, kur</w:t>
      </w:r>
      <w:r w:rsidR="002F32AE">
        <w:rPr>
          <w:sz w:val="24"/>
        </w:rPr>
        <w:t>os</w:t>
      </w:r>
      <w:r w:rsidR="003A7442">
        <w:rPr>
          <w:sz w:val="24"/>
        </w:rPr>
        <w:t xml:space="preserve"> ņemta vērā izglītojamo individuālā </w:t>
      </w:r>
      <w:r w:rsidR="004C53BC">
        <w:rPr>
          <w:sz w:val="24"/>
        </w:rPr>
        <w:t xml:space="preserve">attīstība, vajadzības, </w:t>
      </w:r>
      <w:r w:rsidR="003A7442">
        <w:rPr>
          <w:sz w:val="24"/>
        </w:rPr>
        <w:t>motivācija, spējas un sasniegumi.</w:t>
      </w:r>
      <w:r w:rsidR="004C53BC">
        <w:rPr>
          <w:sz w:val="24"/>
        </w:rPr>
        <w:t xml:space="preserve"> </w:t>
      </w:r>
    </w:p>
    <w:p w:rsidR="00330512" w:rsidRDefault="00330512" w:rsidP="004E74DF">
      <w:pPr>
        <w:pStyle w:val="Apakvirsraksts"/>
        <w:ind w:firstLine="709"/>
        <w:jc w:val="both"/>
        <w:rPr>
          <w:sz w:val="24"/>
        </w:rPr>
      </w:pPr>
    </w:p>
    <w:p w:rsidR="00926ADF" w:rsidRDefault="002F32AE" w:rsidP="00F6056E">
      <w:pPr>
        <w:pStyle w:val="Apakvirsraksts"/>
        <w:ind w:firstLine="709"/>
        <w:jc w:val="both"/>
        <w:rPr>
          <w:b/>
          <w:sz w:val="24"/>
        </w:rPr>
      </w:pPr>
      <w:r w:rsidRPr="002F32AE">
        <w:rPr>
          <w:sz w:val="24"/>
        </w:rPr>
        <w:t>Prioritātes sasniegšanas mērķa sasniegšanas</w:t>
      </w:r>
      <w:r>
        <w:rPr>
          <w:b/>
          <w:sz w:val="24"/>
        </w:rPr>
        <w:t xml:space="preserve"> n</w:t>
      </w:r>
      <w:r w:rsidR="00926ADF" w:rsidRPr="00926ADF">
        <w:rPr>
          <w:b/>
          <w:sz w:val="24"/>
        </w:rPr>
        <w:t>ovērtēšanas kritēriji</w:t>
      </w:r>
      <w:r w:rsidR="004C53BC">
        <w:rPr>
          <w:b/>
          <w:sz w:val="24"/>
        </w:rPr>
        <w:t>:</w:t>
      </w:r>
    </w:p>
    <w:p w:rsidR="003A7442" w:rsidRDefault="00B6191E" w:rsidP="000B7CF1">
      <w:pPr>
        <w:pStyle w:val="Apakvirsraksts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katra </w:t>
      </w:r>
      <w:r w:rsidR="000D786A">
        <w:rPr>
          <w:sz w:val="24"/>
        </w:rPr>
        <w:t xml:space="preserve">pedagoga </w:t>
      </w:r>
      <w:r>
        <w:rPr>
          <w:sz w:val="24"/>
        </w:rPr>
        <w:t xml:space="preserve">nodarbību </w:t>
      </w:r>
      <w:r w:rsidR="00ED3B3A">
        <w:rPr>
          <w:sz w:val="24"/>
        </w:rPr>
        <w:t>plāno</w:t>
      </w:r>
      <w:r>
        <w:rPr>
          <w:sz w:val="24"/>
        </w:rPr>
        <w:t>jumā</w:t>
      </w:r>
      <w:r w:rsidR="00C77B90" w:rsidRPr="00C77B90">
        <w:rPr>
          <w:sz w:val="24"/>
        </w:rPr>
        <w:t xml:space="preserve"> </w:t>
      </w:r>
      <w:r w:rsidR="004C53BC" w:rsidRPr="00C77B90">
        <w:rPr>
          <w:sz w:val="24"/>
        </w:rPr>
        <w:t xml:space="preserve">atbildot uz jautājumiem „ko mācīt?” un „kā mācīt?” </w:t>
      </w:r>
      <w:r w:rsidR="000D786A">
        <w:rPr>
          <w:sz w:val="24"/>
        </w:rPr>
        <w:t>atspoguļojas</w:t>
      </w:r>
      <w:r w:rsidR="004C53BC" w:rsidRPr="00C77B90">
        <w:rPr>
          <w:sz w:val="24"/>
        </w:rPr>
        <w:t xml:space="preserve"> </w:t>
      </w:r>
      <w:r w:rsidR="00C77B90" w:rsidRPr="00C77B90">
        <w:rPr>
          <w:sz w:val="24"/>
        </w:rPr>
        <w:t>ne tikai</w:t>
      </w:r>
      <w:r w:rsidR="0013498B" w:rsidRPr="00C77B90">
        <w:rPr>
          <w:sz w:val="24"/>
        </w:rPr>
        <w:t xml:space="preserve"> mācību programmu </w:t>
      </w:r>
      <w:r w:rsidR="00F77736">
        <w:rPr>
          <w:sz w:val="24"/>
        </w:rPr>
        <w:t xml:space="preserve">formālo </w:t>
      </w:r>
      <w:r w:rsidR="0013498B" w:rsidRPr="00C77B90">
        <w:rPr>
          <w:sz w:val="24"/>
        </w:rPr>
        <w:t xml:space="preserve">prasību apguve, bet </w:t>
      </w:r>
      <w:r w:rsidR="00C77B90" w:rsidRPr="00C77B90">
        <w:rPr>
          <w:sz w:val="24"/>
        </w:rPr>
        <w:t xml:space="preserve">arī </w:t>
      </w:r>
      <w:r w:rsidR="0013498B" w:rsidRPr="00C77B90">
        <w:rPr>
          <w:sz w:val="24"/>
        </w:rPr>
        <w:t>pa</w:t>
      </w:r>
      <w:r w:rsidR="00C77B90" w:rsidRPr="00C77B90">
        <w:rPr>
          <w:sz w:val="24"/>
        </w:rPr>
        <w:t>š</w:t>
      </w:r>
      <w:r w:rsidR="007F2CA9">
        <w:rPr>
          <w:sz w:val="24"/>
        </w:rPr>
        <w:t>u izglītojamo vajadzības -</w:t>
      </w:r>
      <w:r w:rsidR="00F77736">
        <w:rPr>
          <w:sz w:val="24"/>
        </w:rPr>
        <w:t xml:space="preserve"> </w:t>
      </w:r>
      <w:r w:rsidR="004C53BC" w:rsidRPr="00C77B90">
        <w:rPr>
          <w:sz w:val="24"/>
        </w:rPr>
        <w:t>b</w:t>
      </w:r>
      <w:r w:rsidR="0013498B" w:rsidRPr="00C77B90">
        <w:rPr>
          <w:sz w:val="24"/>
        </w:rPr>
        <w:t>ērn</w:t>
      </w:r>
      <w:r w:rsidR="00C77B90" w:rsidRPr="00C77B90">
        <w:rPr>
          <w:sz w:val="24"/>
        </w:rPr>
        <w:t>i</w:t>
      </w:r>
      <w:r w:rsidR="004C53BC" w:rsidRPr="00C77B90">
        <w:rPr>
          <w:sz w:val="24"/>
        </w:rPr>
        <w:t xml:space="preserve"> kā </w:t>
      </w:r>
      <w:r w:rsidR="0013498B" w:rsidRPr="00C77B90">
        <w:rPr>
          <w:sz w:val="24"/>
        </w:rPr>
        <w:t>atšķirīg</w:t>
      </w:r>
      <w:r w:rsidR="00C77B90" w:rsidRPr="00C77B90">
        <w:rPr>
          <w:sz w:val="24"/>
        </w:rPr>
        <w:t>as</w:t>
      </w:r>
      <w:r w:rsidR="0013498B" w:rsidRPr="00C77B90">
        <w:rPr>
          <w:sz w:val="24"/>
        </w:rPr>
        <w:t xml:space="preserve"> </w:t>
      </w:r>
      <w:r w:rsidR="00A82FEB">
        <w:rPr>
          <w:sz w:val="24"/>
        </w:rPr>
        <w:t xml:space="preserve">emocionālas </w:t>
      </w:r>
      <w:r w:rsidR="004C53BC" w:rsidRPr="00C77B90">
        <w:rPr>
          <w:sz w:val="24"/>
        </w:rPr>
        <w:t>indiv</w:t>
      </w:r>
      <w:r w:rsidR="0013498B" w:rsidRPr="00C77B90">
        <w:rPr>
          <w:sz w:val="24"/>
        </w:rPr>
        <w:t>idualitā</w:t>
      </w:r>
      <w:r w:rsidR="00C77B90" w:rsidRPr="00C77B90">
        <w:rPr>
          <w:sz w:val="24"/>
        </w:rPr>
        <w:t xml:space="preserve">tes, </w:t>
      </w:r>
      <w:r w:rsidR="0072596D">
        <w:rPr>
          <w:sz w:val="24"/>
        </w:rPr>
        <w:t>kuras pedagoga organizētajās aktivitātēs uzkrāj pieredz</w:t>
      </w:r>
      <w:r w:rsidR="00C466BA">
        <w:rPr>
          <w:sz w:val="24"/>
        </w:rPr>
        <w:t>ēto</w:t>
      </w:r>
      <w:r w:rsidR="00C77B90" w:rsidRPr="00C77B90">
        <w:rPr>
          <w:sz w:val="24"/>
        </w:rPr>
        <w:t xml:space="preserve"> </w:t>
      </w:r>
      <w:r w:rsidR="00A82FEB">
        <w:rPr>
          <w:sz w:val="24"/>
        </w:rPr>
        <w:t xml:space="preserve">individuālā </w:t>
      </w:r>
      <w:r w:rsidR="00C77B90" w:rsidRPr="00C77B90">
        <w:rPr>
          <w:sz w:val="24"/>
        </w:rPr>
        <w:t>veidā un tempā</w:t>
      </w:r>
      <w:r w:rsidR="00A82FEB">
        <w:rPr>
          <w:sz w:val="24"/>
        </w:rPr>
        <w:t>,</w:t>
      </w:r>
    </w:p>
    <w:p w:rsidR="00A82FEB" w:rsidRDefault="00DD37AB" w:rsidP="00CC2339">
      <w:pPr>
        <w:pStyle w:val="Apakvirsraksts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viena diena </w:t>
      </w:r>
      <w:r w:rsidR="00E3766C">
        <w:rPr>
          <w:sz w:val="24"/>
        </w:rPr>
        <w:t xml:space="preserve">katrās </w:t>
      </w:r>
      <w:r w:rsidR="00E8230C">
        <w:rPr>
          <w:sz w:val="24"/>
        </w:rPr>
        <w:t xml:space="preserve">skolēnu brīvdienās </w:t>
      </w:r>
      <w:r>
        <w:rPr>
          <w:sz w:val="24"/>
        </w:rPr>
        <w:t>tiek veltīta</w:t>
      </w:r>
      <w:r w:rsidR="00E8230C">
        <w:rPr>
          <w:sz w:val="24"/>
        </w:rPr>
        <w:t xml:space="preserve"> pedagogu metodiskās san</w:t>
      </w:r>
      <w:r>
        <w:rPr>
          <w:sz w:val="24"/>
        </w:rPr>
        <w:t>āksmēm</w:t>
      </w:r>
      <w:r w:rsidR="00E8230C">
        <w:rPr>
          <w:sz w:val="24"/>
        </w:rPr>
        <w:t xml:space="preserve"> (piem</w:t>
      </w:r>
      <w:r>
        <w:rPr>
          <w:sz w:val="24"/>
        </w:rPr>
        <w:t>ēram, diskusijām</w:t>
      </w:r>
      <w:r w:rsidR="00E8230C">
        <w:rPr>
          <w:sz w:val="24"/>
        </w:rPr>
        <w:t xml:space="preserve">) </w:t>
      </w:r>
      <w:r w:rsidR="008D035E">
        <w:rPr>
          <w:sz w:val="24"/>
        </w:rPr>
        <w:t>–</w:t>
      </w:r>
      <w:r w:rsidR="00E8230C">
        <w:rPr>
          <w:sz w:val="24"/>
        </w:rPr>
        <w:t xml:space="preserve"> </w:t>
      </w:r>
      <w:r w:rsidR="008D035E">
        <w:rPr>
          <w:sz w:val="24"/>
        </w:rPr>
        <w:t xml:space="preserve">pedagogu </w:t>
      </w:r>
      <w:r w:rsidR="00E8230C">
        <w:rPr>
          <w:sz w:val="24"/>
        </w:rPr>
        <w:t>savstarpēj</w:t>
      </w:r>
      <w:r>
        <w:rPr>
          <w:sz w:val="24"/>
        </w:rPr>
        <w:t>as</w:t>
      </w:r>
      <w:r w:rsidR="00E8230C">
        <w:rPr>
          <w:sz w:val="24"/>
        </w:rPr>
        <w:t xml:space="preserve"> sadarb</w:t>
      </w:r>
      <w:r>
        <w:rPr>
          <w:sz w:val="24"/>
        </w:rPr>
        <w:t>ības veicināšanai programmu pilnveidē un darba problēmu risināšanai apvienotajās g</w:t>
      </w:r>
      <w:r w:rsidR="00D100E6">
        <w:rPr>
          <w:sz w:val="24"/>
        </w:rPr>
        <w:t>rupās/klasēs,</w:t>
      </w:r>
    </w:p>
    <w:p w:rsidR="00D100E6" w:rsidRDefault="009D5BB0" w:rsidP="00CC2339">
      <w:pPr>
        <w:pStyle w:val="Apakvirsraksts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pedagogi ir izglītoti</w:t>
      </w:r>
      <w:r w:rsidR="00D100E6">
        <w:rPr>
          <w:sz w:val="24"/>
        </w:rPr>
        <w:t xml:space="preserve"> tālākizglītība</w:t>
      </w:r>
      <w:r>
        <w:rPr>
          <w:sz w:val="24"/>
        </w:rPr>
        <w:t>s</w:t>
      </w:r>
      <w:r w:rsidR="00D100E6">
        <w:rPr>
          <w:sz w:val="24"/>
        </w:rPr>
        <w:t xml:space="preserve"> kursos darbam apvienotajās grupās/klasēs.</w:t>
      </w:r>
    </w:p>
    <w:p w:rsidR="00A40F88" w:rsidRDefault="00330512" w:rsidP="00A40F88">
      <w:pPr>
        <w:pStyle w:val="Apakvirsraksts"/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6D384E">
        <w:rPr>
          <w:b/>
          <w:sz w:val="24"/>
        </w:rPr>
        <w:lastRenderedPageBreak/>
        <w:t>Prioritātes īstenoša</w:t>
      </w:r>
      <w:r w:rsidR="00A40F88" w:rsidRPr="00A40F88">
        <w:rPr>
          <w:b/>
          <w:sz w:val="24"/>
        </w:rPr>
        <w:t>nas gaita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3260"/>
        <w:gridCol w:w="992"/>
      </w:tblGrid>
      <w:tr w:rsidR="00D60D0F" w:rsidRPr="005D59BD" w:rsidTr="005D59BD">
        <w:tc>
          <w:tcPr>
            <w:tcW w:w="2660" w:type="dxa"/>
          </w:tcPr>
          <w:p w:rsidR="006D384E" w:rsidRPr="005D59BD" w:rsidRDefault="006D384E" w:rsidP="006D384E">
            <w:pPr>
              <w:pStyle w:val="Apakvirsraksts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Uzdevumi</w:t>
            </w:r>
          </w:p>
        </w:tc>
        <w:tc>
          <w:tcPr>
            <w:tcW w:w="1134" w:type="dxa"/>
          </w:tcPr>
          <w:p w:rsidR="006D384E" w:rsidRPr="005D59BD" w:rsidRDefault="006D384E" w:rsidP="006D384E">
            <w:pPr>
              <w:pStyle w:val="Apakvirsraksts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Atbildīgais</w:t>
            </w:r>
          </w:p>
        </w:tc>
        <w:tc>
          <w:tcPr>
            <w:tcW w:w="1276" w:type="dxa"/>
          </w:tcPr>
          <w:p w:rsidR="006D384E" w:rsidRPr="005D59BD" w:rsidRDefault="006D384E" w:rsidP="006D384E">
            <w:pPr>
              <w:pStyle w:val="Apakvirsraksts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Laiks</w:t>
            </w:r>
          </w:p>
        </w:tc>
        <w:tc>
          <w:tcPr>
            <w:tcW w:w="3260" w:type="dxa"/>
          </w:tcPr>
          <w:p w:rsidR="006D384E" w:rsidRPr="005D59BD" w:rsidRDefault="006D384E" w:rsidP="006D384E">
            <w:pPr>
              <w:pStyle w:val="Apakvirsraksts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Resursi</w:t>
            </w:r>
          </w:p>
        </w:tc>
        <w:tc>
          <w:tcPr>
            <w:tcW w:w="992" w:type="dxa"/>
          </w:tcPr>
          <w:p w:rsidR="006D384E" w:rsidRPr="005D59BD" w:rsidRDefault="00E3766C" w:rsidP="00E3766C">
            <w:pPr>
              <w:pStyle w:val="Apakvirsraksts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Kontrole</w:t>
            </w:r>
          </w:p>
        </w:tc>
      </w:tr>
      <w:tr w:rsidR="00D60D0F" w:rsidRPr="005D59BD" w:rsidTr="005D59BD">
        <w:tc>
          <w:tcPr>
            <w:tcW w:w="2660" w:type="dxa"/>
          </w:tcPr>
          <w:p w:rsidR="006D384E" w:rsidRPr="005D59BD" w:rsidRDefault="00351822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 xml:space="preserve">Mācību procesa plānojuma izstrāde </w:t>
            </w:r>
            <w:r w:rsidR="00D60D0F" w:rsidRPr="005D59BD">
              <w:rPr>
                <w:sz w:val="20"/>
                <w:szCs w:val="20"/>
              </w:rPr>
              <w:t>apvienotajām grupām</w:t>
            </w:r>
            <w:r w:rsidRPr="005D59BD">
              <w:rPr>
                <w:sz w:val="20"/>
                <w:szCs w:val="20"/>
              </w:rPr>
              <w:t>/kla</w:t>
            </w:r>
            <w:r w:rsidR="00D60D0F" w:rsidRPr="005D59BD">
              <w:rPr>
                <w:sz w:val="20"/>
                <w:szCs w:val="20"/>
              </w:rPr>
              <w:t>sēm</w:t>
            </w:r>
            <w:r w:rsidRPr="005D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384E" w:rsidRPr="005D59BD" w:rsidRDefault="00D60D0F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Katrs pedagogs</w:t>
            </w:r>
          </w:p>
        </w:tc>
        <w:tc>
          <w:tcPr>
            <w:tcW w:w="1276" w:type="dxa"/>
          </w:tcPr>
          <w:p w:rsidR="006D384E" w:rsidRPr="005D59BD" w:rsidRDefault="00D60D0F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Gatavojoties nodarbībām</w:t>
            </w:r>
          </w:p>
        </w:tc>
        <w:tc>
          <w:tcPr>
            <w:tcW w:w="3260" w:type="dxa"/>
          </w:tcPr>
          <w:p w:rsidR="00D60D0F" w:rsidRPr="005D59BD" w:rsidRDefault="00D60D0F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Noteikumi par valsts pirmsskolas izglītības vadlīnijām. Notei</w:t>
            </w:r>
            <w:r w:rsidR="00E3766C" w:rsidRPr="005D59BD">
              <w:rPr>
                <w:sz w:val="20"/>
                <w:szCs w:val="20"/>
              </w:rPr>
              <w:t xml:space="preserve">kumi par </w:t>
            </w:r>
            <w:r w:rsidRPr="005D59BD">
              <w:rPr>
                <w:sz w:val="20"/>
                <w:szCs w:val="20"/>
              </w:rPr>
              <w:t>valsts pamatizglītības standartu, pamatizglītības mācību priekšmetu standartiem un pamatizglītības programmu paraugiem</w:t>
            </w:r>
            <w:r w:rsidR="008063D2" w:rsidRPr="005D59BD">
              <w:rPr>
                <w:sz w:val="20"/>
                <w:szCs w:val="20"/>
              </w:rPr>
              <w:t>. Bērnu individuālo spēju raksturojumi un vajadzību apzināšana.</w:t>
            </w:r>
            <w:r w:rsidR="00803BC1" w:rsidRPr="005D59BD">
              <w:rPr>
                <w:sz w:val="20"/>
                <w:szCs w:val="20"/>
              </w:rPr>
              <w:t xml:space="preserve"> Apmaksātais </w:t>
            </w:r>
            <w:r w:rsidR="00B45906" w:rsidRPr="005D59BD">
              <w:rPr>
                <w:sz w:val="20"/>
                <w:szCs w:val="20"/>
              </w:rPr>
              <w:t xml:space="preserve">pedagogu </w:t>
            </w:r>
            <w:r w:rsidR="00803BC1" w:rsidRPr="005D59BD">
              <w:rPr>
                <w:sz w:val="20"/>
                <w:szCs w:val="20"/>
              </w:rPr>
              <w:t>darba laiks, kas paredz</w:t>
            </w:r>
            <w:r w:rsidR="00B45906" w:rsidRPr="005D59BD">
              <w:rPr>
                <w:sz w:val="20"/>
                <w:szCs w:val="20"/>
              </w:rPr>
              <w:t>ēts, lai sagatavotos</w:t>
            </w:r>
            <w:r w:rsidR="00803BC1" w:rsidRPr="005D59BD">
              <w:rPr>
                <w:sz w:val="20"/>
                <w:szCs w:val="20"/>
              </w:rPr>
              <w:t xml:space="preserve"> </w:t>
            </w:r>
            <w:r w:rsidR="00B45906" w:rsidRPr="005D59BD">
              <w:rPr>
                <w:sz w:val="20"/>
                <w:szCs w:val="20"/>
              </w:rPr>
              <w:t>nodarbībām</w:t>
            </w:r>
            <w:r w:rsidR="00803BC1" w:rsidRPr="005D59B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D384E" w:rsidRPr="005D59BD" w:rsidRDefault="00D60D0F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Skolas vadība</w:t>
            </w:r>
          </w:p>
        </w:tc>
      </w:tr>
      <w:tr w:rsidR="00D60D0F" w:rsidRPr="005D59BD" w:rsidTr="005D59BD">
        <w:tc>
          <w:tcPr>
            <w:tcW w:w="2660" w:type="dxa"/>
          </w:tcPr>
          <w:p w:rsidR="006D384E" w:rsidRPr="005D59BD" w:rsidRDefault="00E3766C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Metodiskās sanāksmes</w:t>
            </w:r>
          </w:p>
        </w:tc>
        <w:tc>
          <w:tcPr>
            <w:tcW w:w="1134" w:type="dxa"/>
          </w:tcPr>
          <w:p w:rsidR="006D384E" w:rsidRPr="005D59BD" w:rsidRDefault="00D100E6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Metodisko komisiju vadītāji</w:t>
            </w:r>
          </w:p>
        </w:tc>
        <w:tc>
          <w:tcPr>
            <w:tcW w:w="1276" w:type="dxa"/>
          </w:tcPr>
          <w:p w:rsidR="006D384E" w:rsidRPr="005D59BD" w:rsidRDefault="00D100E6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27.10.2016.,</w:t>
            </w:r>
          </w:p>
          <w:p w:rsidR="00D100E6" w:rsidRPr="005D59BD" w:rsidRDefault="00D100E6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 xml:space="preserve">27.12.2016., </w:t>
            </w:r>
          </w:p>
          <w:p w:rsidR="00D100E6" w:rsidRPr="005D59BD" w:rsidRDefault="00D100E6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16.03.2017.</w:t>
            </w:r>
            <w:r w:rsidR="0099712D" w:rsidRPr="005D59BD">
              <w:rPr>
                <w:sz w:val="20"/>
                <w:szCs w:val="20"/>
              </w:rPr>
              <w:t>,</w:t>
            </w:r>
          </w:p>
          <w:p w:rsidR="005D04CF" w:rsidRPr="005D59BD" w:rsidRDefault="005D04CF" w:rsidP="005D59BD">
            <w:pPr>
              <w:pStyle w:val="Apakvirsraksts"/>
              <w:jc w:val="both"/>
              <w:rPr>
                <w:b/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24.08.2017.</w:t>
            </w:r>
          </w:p>
        </w:tc>
        <w:tc>
          <w:tcPr>
            <w:tcW w:w="3260" w:type="dxa"/>
          </w:tcPr>
          <w:p w:rsidR="006D384E" w:rsidRPr="005D59BD" w:rsidRDefault="00A219C1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 xml:space="preserve">Pedagogu darba laiks. </w:t>
            </w:r>
            <w:r w:rsidR="00D100E6" w:rsidRPr="005D59BD">
              <w:rPr>
                <w:sz w:val="20"/>
                <w:szCs w:val="20"/>
              </w:rPr>
              <w:t>Speciālist</w:t>
            </w:r>
            <w:r w:rsidR="00917FCA" w:rsidRPr="005D59BD">
              <w:rPr>
                <w:sz w:val="20"/>
                <w:szCs w:val="20"/>
              </w:rPr>
              <w:t>i, pieredzējuši pedagogi, metodiskie materiāli.</w:t>
            </w:r>
            <w:r w:rsidR="009E7E7C" w:rsidRPr="005D59BD">
              <w:rPr>
                <w:sz w:val="20"/>
                <w:szCs w:val="20"/>
              </w:rPr>
              <w:t xml:space="preserve"> Budžeta iespējas uzaicināto speciālistu darba apmaksai.</w:t>
            </w:r>
          </w:p>
        </w:tc>
        <w:tc>
          <w:tcPr>
            <w:tcW w:w="992" w:type="dxa"/>
          </w:tcPr>
          <w:p w:rsidR="006D384E" w:rsidRPr="005D59BD" w:rsidRDefault="00D100E6" w:rsidP="005D59BD">
            <w:pPr>
              <w:pStyle w:val="Apakvirsraksts"/>
              <w:jc w:val="both"/>
              <w:rPr>
                <w:b/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Skolas vadība</w:t>
            </w:r>
          </w:p>
        </w:tc>
      </w:tr>
      <w:tr w:rsidR="00D60D0F" w:rsidRPr="005D59BD" w:rsidTr="005D59BD">
        <w:tc>
          <w:tcPr>
            <w:tcW w:w="2660" w:type="dxa"/>
          </w:tcPr>
          <w:p w:rsidR="006D384E" w:rsidRPr="005D59BD" w:rsidRDefault="00D100E6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Tālākizglītības kursi</w:t>
            </w:r>
          </w:p>
        </w:tc>
        <w:tc>
          <w:tcPr>
            <w:tcW w:w="1134" w:type="dxa"/>
          </w:tcPr>
          <w:p w:rsidR="006D384E" w:rsidRPr="005D59BD" w:rsidRDefault="00917FCA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Katrs pedagogs</w:t>
            </w:r>
          </w:p>
        </w:tc>
        <w:tc>
          <w:tcPr>
            <w:tcW w:w="1276" w:type="dxa"/>
          </w:tcPr>
          <w:p w:rsidR="006D384E" w:rsidRPr="005D59BD" w:rsidRDefault="00327730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Atkarībā no</w:t>
            </w:r>
            <w:r w:rsidR="00917FCA" w:rsidRPr="005D59BD">
              <w:rPr>
                <w:sz w:val="20"/>
                <w:szCs w:val="20"/>
              </w:rPr>
              <w:t xml:space="preserve"> piedāvājuma</w:t>
            </w:r>
            <w:r w:rsidRPr="005D59BD">
              <w:rPr>
                <w:sz w:val="20"/>
                <w:szCs w:val="20"/>
              </w:rPr>
              <w:t xml:space="preserve"> 2016.-2019.</w:t>
            </w:r>
            <w:r w:rsidR="00917FCA" w:rsidRPr="005D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D384E" w:rsidRPr="005D59BD" w:rsidRDefault="00917FCA" w:rsidP="005D59BD">
            <w:pPr>
              <w:pStyle w:val="Apakvirsraksts"/>
              <w:jc w:val="both"/>
              <w:rPr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Budžeta iespējas</w:t>
            </w:r>
            <w:r w:rsidR="009E7E7C" w:rsidRPr="005D59BD">
              <w:rPr>
                <w:sz w:val="20"/>
                <w:szCs w:val="20"/>
              </w:rPr>
              <w:t xml:space="preserve"> kursu un komandējumu apmaksai.</w:t>
            </w:r>
          </w:p>
        </w:tc>
        <w:tc>
          <w:tcPr>
            <w:tcW w:w="992" w:type="dxa"/>
          </w:tcPr>
          <w:p w:rsidR="006D384E" w:rsidRPr="005D59BD" w:rsidRDefault="00917FCA" w:rsidP="005D59BD">
            <w:pPr>
              <w:pStyle w:val="Apakvirsraksts"/>
              <w:jc w:val="both"/>
              <w:rPr>
                <w:b/>
                <w:sz w:val="20"/>
                <w:szCs w:val="20"/>
              </w:rPr>
            </w:pPr>
            <w:r w:rsidRPr="005D59BD">
              <w:rPr>
                <w:sz w:val="20"/>
                <w:szCs w:val="20"/>
              </w:rPr>
              <w:t>Skolas vadība</w:t>
            </w:r>
          </w:p>
        </w:tc>
      </w:tr>
    </w:tbl>
    <w:p w:rsidR="00D85AC7" w:rsidRDefault="00D85AC7" w:rsidP="00D85AC7">
      <w:pPr>
        <w:spacing w:line="360" w:lineRule="auto"/>
        <w:rPr>
          <w:b/>
        </w:rPr>
      </w:pPr>
    </w:p>
    <w:p w:rsidR="003D30EF" w:rsidRDefault="00D85AC7" w:rsidP="00E10D79">
      <w:r>
        <w:rPr>
          <w:b/>
        </w:rPr>
        <w:t xml:space="preserve">2.2.2. </w:t>
      </w:r>
      <w:r w:rsidR="004509ED" w:rsidRPr="004509ED">
        <w:rPr>
          <w:b/>
        </w:rPr>
        <w:t>Skolas fiziskās vides sakārtošana, veicot dažāda rakstura un mēroga būvdarbus</w:t>
      </w:r>
      <w:r w:rsidR="008E2A6E">
        <w:rPr>
          <w:b/>
        </w:rPr>
        <w:t xml:space="preserve"> un labiekārtošanas darbus</w:t>
      </w:r>
      <w:r w:rsidR="004509ED" w:rsidRPr="004509ED">
        <w:rPr>
          <w:b/>
        </w:rPr>
        <w:t>.</w:t>
      </w:r>
      <w:r w:rsidR="004509ED">
        <w:t xml:space="preserve"> </w:t>
      </w:r>
      <w:r w:rsidR="002527FB">
        <w:t>Atbildīgais – skolas direktors.</w:t>
      </w:r>
    </w:p>
    <w:p w:rsidR="00E10D79" w:rsidRDefault="00E10D79" w:rsidP="008E2A6E">
      <w:pPr>
        <w:jc w:val="both"/>
        <w:rPr>
          <w:b/>
        </w:rPr>
      </w:pPr>
    </w:p>
    <w:p w:rsidR="008E2A6E" w:rsidRDefault="004B1F6D" w:rsidP="008E2A6E">
      <w:pPr>
        <w:jc w:val="both"/>
        <w:rPr>
          <w:b/>
        </w:rPr>
      </w:pPr>
      <w:r w:rsidRPr="004B1F6D">
        <w:rPr>
          <w:b/>
        </w:rPr>
        <w:t>Mērķi</w:t>
      </w:r>
      <w:r w:rsidR="00167926">
        <w:rPr>
          <w:b/>
        </w:rPr>
        <w:t xml:space="preserve"> un kritēriji</w:t>
      </w:r>
    </w:p>
    <w:p w:rsidR="008E2A6E" w:rsidRDefault="004B1F6D" w:rsidP="008E2A6E">
      <w:pPr>
        <w:numPr>
          <w:ilvl w:val="0"/>
          <w:numId w:val="44"/>
        </w:numPr>
        <w:jc w:val="both"/>
      </w:pPr>
      <w:r>
        <w:t xml:space="preserve"> </w:t>
      </w:r>
      <w:r w:rsidR="008E2A6E">
        <w:t xml:space="preserve">lai skolas ēkas un teritorija atbilstu valsts noteiktajām </w:t>
      </w:r>
      <w:r w:rsidR="008E2A6E" w:rsidRPr="006F239E">
        <w:t>publisko ēku ekspluatācijas drošības, energoefektivitātes un vides pieejamības prasībām</w:t>
      </w:r>
      <w:r w:rsidR="008E2A6E">
        <w:t>,</w:t>
      </w:r>
    </w:p>
    <w:p w:rsidR="002C21C7" w:rsidRDefault="008E2A6E" w:rsidP="008E2A6E">
      <w:pPr>
        <w:numPr>
          <w:ilvl w:val="0"/>
          <w:numId w:val="44"/>
        </w:numPr>
        <w:jc w:val="both"/>
      </w:pPr>
      <w:r>
        <w:t>lai Rudbāržu pili kā valsts aizsargājamais kultūras pieminekli (O. Kalpaka vadītā Latvijas atsevišķā bataljona štāba vieta) savestu pienācīgā kārtībā un saglabātu nākamajām paaudzēm</w:t>
      </w:r>
      <w:r w:rsidR="002C21C7">
        <w:t>,</w:t>
      </w:r>
    </w:p>
    <w:p w:rsidR="008E2A6E" w:rsidRDefault="002C21C7" w:rsidP="002C21C7">
      <w:pPr>
        <w:numPr>
          <w:ilvl w:val="0"/>
          <w:numId w:val="44"/>
        </w:numPr>
        <w:jc w:val="both"/>
      </w:pPr>
      <w:r>
        <w:t>lai skolu pakāpeniski pārveidotu par daudzfunkcionālu Skrundas novada izglītības, kultūras, sporta un tūrisma iestādi</w:t>
      </w:r>
      <w:r w:rsidR="008E2A6E">
        <w:t>.</w:t>
      </w:r>
    </w:p>
    <w:p w:rsidR="006E3498" w:rsidRDefault="006E3498" w:rsidP="004B1F6D">
      <w:pPr>
        <w:ind w:firstLine="709"/>
        <w:jc w:val="both"/>
      </w:pPr>
    </w:p>
    <w:p w:rsidR="004B1F6D" w:rsidRDefault="004B1F6D" w:rsidP="004B1F6D">
      <w:pPr>
        <w:pStyle w:val="Apakvirsraksts"/>
        <w:jc w:val="both"/>
        <w:rPr>
          <w:b/>
          <w:sz w:val="24"/>
        </w:rPr>
      </w:pPr>
      <w:r>
        <w:rPr>
          <w:b/>
          <w:sz w:val="24"/>
        </w:rPr>
        <w:t>Prioritātes īstenoša</w:t>
      </w:r>
      <w:r w:rsidRPr="00A40F88">
        <w:rPr>
          <w:b/>
          <w:sz w:val="24"/>
        </w:rPr>
        <w:t>nas gaita</w:t>
      </w:r>
    </w:p>
    <w:p w:rsidR="006E3498" w:rsidRDefault="006E3498" w:rsidP="006E3498">
      <w:pPr>
        <w:jc w:val="both"/>
        <w:rPr>
          <w:b/>
        </w:rPr>
      </w:pPr>
    </w:p>
    <w:p w:rsidR="006E3498" w:rsidRPr="00E10D79" w:rsidRDefault="006E3498" w:rsidP="006E3498">
      <w:pPr>
        <w:jc w:val="both"/>
        <w:rPr>
          <w:b/>
          <w:sz w:val="20"/>
          <w:szCs w:val="20"/>
        </w:rPr>
      </w:pPr>
      <w:r w:rsidRPr="00E10D79">
        <w:rPr>
          <w:b/>
          <w:sz w:val="20"/>
          <w:szCs w:val="20"/>
        </w:rPr>
        <w:t>Publisko ēku ekspluatācijas drošības, energoefektivitātes un vides pieejamības prasību īstenošana skolas ēkās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62"/>
        <w:gridCol w:w="1417"/>
        <w:gridCol w:w="1666"/>
      </w:tblGrid>
      <w:tr w:rsidR="006E3498" w:rsidRPr="00E10D79" w:rsidTr="00C96735">
        <w:tc>
          <w:tcPr>
            <w:tcW w:w="533" w:type="dxa"/>
            <w:shd w:val="clear" w:color="auto" w:fill="auto"/>
            <w:vAlign w:val="center"/>
          </w:tcPr>
          <w:p w:rsidR="006E3498" w:rsidRPr="00E10D79" w:rsidRDefault="006E3498" w:rsidP="006E3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498" w:rsidRPr="00E10D79" w:rsidRDefault="006E3498" w:rsidP="006E3498">
            <w:pPr>
              <w:jc w:val="center"/>
              <w:rPr>
                <w:b/>
                <w:sz w:val="20"/>
                <w:szCs w:val="20"/>
              </w:rPr>
            </w:pPr>
            <w:r w:rsidRPr="00E10D79">
              <w:rPr>
                <w:b/>
                <w:sz w:val="20"/>
                <w:szCs w:val="20"/>
              </w:rPr>
              <w:t>Veicamie būvdarbi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498" w:rsidRPr="00E10D79" w:rsidRDefault="006E3498" w:rsidP="006E3498">
            <w:pPr>
              <w:jc w:val="center"/>
              <w:rPr>
                <w:b/>
                <w:sz w:val="20"/>
                <w:szCs w:val="20"/>
              </w:rPr>
            </w:pPr>
            <w:r w:rsidRPr="00E10D79">
              <w:rPr>
                <w:b/>
                <w:sz w:val="20"/>
                <w:szCs w:val="20"/>
              </w:rPr>
              <w:t>Izmaksas (EUR)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3498" w:rsidRPr="00E10D79" w:rsidRDefault="006E3498" w:rsidP="006E3498">
            <w:pPr>
              <w:jc w:val="center"/>
              <w:rPr>
                <w:b/>
                <w:sz w:val="20"/>
                <w:szCs w:val="20"/>
              </w:rPr>
            </w:pPr>
            <w:r w:rsidRPr="00E10D79">
              <w:rPr>
                <w:b/>
                <w:sz w:val="20"/>
                <w:szCs w:val="20"/>
              </w:rPr>
              <w:t>Īstenošanas laika periods</w:t>
            </w:r>
          </w:p>
        </w:tc>
      </w:tr>
      <w:tr w:rsidR="006E3498" w:rsidRPr="00E10D79" w:rsidTr="00C96735">
        <w:tc>
          <w:tcPr>
            <w:tcW w:w="533" w:type="dxa"/>
            <w:shd w:val="clear" w:color="auto" w:fill="auto"/>
          </w:tcPr>
          <w:p w:rsidR="006E3498" w:rsidRPr="00E10D79" w:rsidRDefault="006E3498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E3498" w:rsidRPr="00E10D79" w:rsidRDefault="006E3498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Pils bēniņu telpas nesošo konstrukciju pastiprināšana. 1. kārta</w:t>
            </w:r>
          </w:p>
        </w:tc>
        <w:tc>
          <w:tcPr>
            <w:tcW w:w="1417" w:type="dxa"/>
            <w:shd w:val="clear" w:color="auto" w:fill="auto"/>
          </w:tcPr>
          <w:p w:rsidR="006E3498" w:rsidRPr="00E10D79" w:rsidRDefault="006E3498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36</w:t>
            </w:r>
            <w:r w:rsidR="00F4204B">
              <w:rPr>
                <w:sz w:val="20"/>
                <w:szCs w:val="20"/>
              </w:rPr>
              <w:t> </w:t>
            </w:r>
            <w:r w:rsidRPr="00E10D79">
              <w:rPr>
                <w:sz w:val="20"/>
                <w:szCs w:val="20"/>
              </w:rPr>
              <w:t>064</w:t>
            </w:r>
            <w:r w:rsidR="00F4204B">
              <w:rPr>
                <w:sz w:val="20"/>
                <w:szCs w:val="20"/>
              </w:rPr>
              <w:t>.00-60000.00</w:t>
            </w:r>
          </w:p>
        </w:tc>
        <w:tc>
          <w:tcPr>
            <w:tcW w:w="1666" w:type="dxa"/>
            <w:shd w:val="clear" w:color="auto" w:fill="auto"/>
          </w:tcPr>
          <w:p w:rsidR="006E3498" w:rsidRPr="00E10D79" w:rsidRDefault="006E3498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2017.</w:t>
            </w:r>
          </w:p>
        </w:tc>
      </w:tr>
      <w:tr w:rsidR="006E3498" w:rsidRPr="00E10D79" w:rsidTr="00C96735">
        <w:tc>
          <w:tcPr>
            <w:tcW w:w="533" w:type="dxa"/>
            <w:shd w:val="clear" w:color="auto" w:fill="auto"/>
          </w:tcPr>
          <w:p w:rsidR="006E3498" w:rsidRPr="00E10D79" w:rsidRDefault="006E3498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E3498" w:rsidRPr="00E10D79" w:rsidRDefault="006E3498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Pils bēniņu telpas nesošo konstrukciju pastiprināšana. 2. kārta.</w:t>
            </w:r>
          </w:p>
        </w:tc>
        <w:tc>
          <w:tcPr>
            <w:tcW w:w="1417" w:type="dxa"/>
            <w:shd w:val="clear" w:color="auto" w:fill="auto"/>
          </w:tcPr>
          <w:p w:rsidR="006E3498" w:rsidRPr="00E10D79" w:rsidRDefault="006E3498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60</w:t>
            </w:r>
            <w:r w:rsidR="00F4204B">
              <w:rPr>
                <w:sz w:val="20"/>
                <w:szCs w:val="20"/>
              </w:rPr>
              <w:t> </w:t>
            </w:r>
            <w:r w:rsidRPr="00E10D79">
              <w:rPr>
                <w:sz w:val="20"/>
                <w:szCs w:val="20"/>
              </w:rPr>
              <w:t>156</w:t>
            </w:r>
            <w:r w:rsidR="00F4204B">
              <w:rPr>
                <w:sz w:val="20"/>
                <w:szCs w:val="20"/>
              </w:rPr>
              <w:t>.00-80000.00</w:t>
            </w:r>
          </w:p>
        </w:tc>
        <w:tc>
          <w:tcPr>
            <w:tcW w:w="1666" w:type="dxa"/>
            <w:shd w:val="clear" w:color="auto" w:fill="auto"/>
          </w:tcPr>
          <w:p w:rsidR="006E3498" w:rsidRPr="00E10D79" w:rsidRDefault="006E3498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2018.</w:t>
            </w:r>
          </w:p>
        </w:tc>
      </w:tr>
      <w:tr w:rsidR="00D7108B" w:rsidRPr="00E10D79" w:rsidTr="00C96735">
        <w:tc>
          <w:tcPr>
            <w:tcW w:w="533" w:type="dxa"/>
            <w:shd w:val="clear" w:color="auto" w:fill="auto"/>
          </w:tcPr>
          <w:p w:rsidR="00D7108B" w:rsidRPr="00E10D79" w:rsidRDefault="00D7108B" w:rsidP="00265FEA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7108B" w:rsidRPr="00E10D79" w:rsidRDefault="00D7108B" w:rsidP="006E3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Ugunsdrošības signalizācijas sistēmas pabeigšana visā ēkā.</w:t>
            </w:r>
          </w:p>
        </w:tc>
        <w:tc>
          <w:tcPr>
            <w:tcW w:w="1417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- 7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2017.-2020.</w:t>
            </w:r>
          </w:p>
        </w:tc>
      </w:tr>
      <w:tr w:rsidR="00F4204B" w:rsidRPr="00E10D79" w:rsidTr="00C96735">
        <w:tc>
          <w:tcPr>
            <w:tcW w:w="533" w:type="dxa"/>
            <w:shd w:val="clear" w:color="auto" w:fill="auto"/>
          </w:tcPr>
          <w:p w:rsidR="00F4204B" w:rsidRPr="00E10D79" w:rsidRDefault="00F4204B" w:rsidP="00265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4204B" w:rsidRDefault="00F4204B" w:rsidP="006E34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Zibensaizsardzības</w:t>
            </w:r>
            <w:proofErr w:type="spellEnd"/>
            <w:r>
              <w:rPr>
                <w:sz w:val="20"/>
                <w:szCs w:val="20"/>
              </w:rPr>
              <w:t xml:space="preserve"> sistēmas ierīkošana ēkā.</w:t>
            </w:r>
          </w:p>
        </w:tc>
        <w:tc>
          <w:tcPr>
            <w:tcW w:w="1417" w:type="dxa"/>
            <w:shd w:val="clear" w:color="auto" w:fill="auto"/>
          </w:tcPr>
          <w:p w:rsidR="00F4204B" w:rsidRDefault="00F4204B" w:rsidP="006E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5000.00-7000.00</w:t>
            </w:r>
          </w:p>
        </w:tc>
        <w:tc>
          <w:tcPr>
            <w:tcW w:w="1666" w:type="dxa"/>
            <w:shd w:val="clear" w:color="auto" w:fill="auto"/>
          </w:tcPr>
          <w:p w:rsidR="00F4204B" w:rsidRDefault="00F4204B" w:rsidP="006E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2017.-2020.</w:t>
            </w:r>
          </w:p>
        </w:tc>
      </w:tr>
      <w:tr w:rsidR="00D7108B" w:rsidRPr="00E10D79" w:rsidTr="00C96735">
        <w:tc>
          <w:tcPr>
            <w:tcW w:w="533" w:type="dxa"/>
            <w:shd w:val="clear" w:color="auto" w:fill="auto"/>
          </w:tcPr>
          <w:p w:rsidR="00D7108B" w:rsidRPr="00E10D79" w:rsidRDefault="00F4204B" w:rsidP="00265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108B" w:rsidRPr="00E10D7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D7108B" w:rsidRPr="00E10D79" w:rsidRDefault="00D7108B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Sporta zāles piebūves sienu (ap 300 m</w:t>
            </w:r>
            <w:r w:rsidRPr="00E10D79">
              <w:rPr>
                <w:sz w:val="20"/>
                <w:szCs w:val="20"/>
                <w:vertAlign w:val="superscript"/>
              </w:rPr>
              <w:t>2</w:t>
            </w:r>
            <w:r w:rsidRPr="00E10D79">
              <w:rPr>
                <w:sz w:val="20"/>
                <w:szCs w:val="20"/>
              </w:rPr>
              <w:t>) siltināšana, ārdurvju un 18 logu nomaiņa. Ieejas mezgla pārbūve atbilstoši 2008. gada būvprojektam.</w:t>
            </w:r>
          </w:p>
        </w:tc>
        <w:tc>
          <w:tcPr>
            <w:tcW w:w="1417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Vajadzīgs projekts</w:t>
            </w:r>
          </w:p>
        </w:tc>
        <w:tc>
          <w:tcPr>
            <w:tcW w:w="1666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</w:t>
            </w:r>
          </w:p>
        </w:tc>
      </w:tr>
      <w:tr w:rsidR="00D7108B" w:rsidRPr="00E10D79" w:rsidTr="00C96735">
        <w:tc>
          <w:tcPr>
            <w:tcW w:w="533" w:type="dxa"/>
            <w:shd w:val="clear" w:color="auto" w:fill="auto"/>
          </w:tcPr>
          <w:p w:rsidR="00D7108B" w:rsidRPr="00E10D79" w:rsidRDefault="00F4204B" w:rsidP="00265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108B" w:rsidRPr="00E10D7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D7108B" w:rsidRPr="00E10D79" w:rsidRDefault="00D7108B" w:rsidP="006E3498">
            <w:pPr>
              <w:jc w:val="both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Pils centrālapkures cauruļvadu sistēmas modernizācija.</w:t>
            </w:r>
          </w:p>
        </w:tc>
        <w:tc>
          <w:tcPr>
            <w:tcW w:w="1417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Vajadzīgs projekts</w:t>
            </w:r>
          </w:p>
        </w:tc>
        <w:tc>
          <w:tcPr>
            <w:tcW w:w="1666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</w:t>
            </w:r>
          </w:p>
        </w:tc>
      </w:tr>
      <w:tr w:rsidR="00D7108B" w:rsidRPr="00E10D79" w:rsidTr="00C96735">
        <w:tc>
          <w:tcPr>
            <w:tcW w:w="533" w:type="dxa"/>
            <w:shd w:val="clear" w:color="auto" w:fill="auto"/>
          </w:tcPr>
          <w:p w:rsidR="00D7108B" w:rsidRPr="00E10D79" w:rsidRDefault="00F4204B" w:rsidP="00265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108B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D7108B" w:rsidRPr="00E10D79" w:rsidRDefault="00D7108B" w:rsidP="00DD3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Personām ar īpašām vajadzībām: 1) p</w:t>
            </w:r>
            <w:r w:rsidRPr="00E10D79">
              <w:rPr>
                <w:sz w:val="20"/>
                <w:szCs w:val="20"/>
              </w:rPr>
              <w:t>asažieru lifta</w:t>
            </w:r>
            <w:r>
              <w:rPr>
                <w:sz w:val="20"/>
                <w:szCs w:val="20"/>
              </w:rPr>
              <w:t xml:space="preserve"> izbūve un </w:t>
            </w:r>
            <w:r w:rsidRPr="00E10D79">
              <w:rPr>
                <w:sz w:val="20"/>
                <w:szCs w:val="20"/>
              </w:rPr>
              <w:t>kāp</w:t>
            </w:r>
            <w:r>
              <w:rPr>
                <w:sz w:val="20"/>
                <w:szCs w:val="20"/>
              </w:rPr>
              <w:t>ņu piemērošana</w:t>
            </w:r>
            <w:r w:rsidRPr="00E1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nokļūšanai pils augšējos stāvos, 2) t</w:t>
            </w:r>
            <w:r w:rsidRPr="00E10D79">
              <w:rPr>
                <w:sz w:val="20"/>
                <w:szCs w:val="20"/>
              </w:rPr>
              <w:t>ualešu izbūve personām ar īpašām vajadzībām.</w:t>
            </w:r>
          </w:p>
        </w:tc>
        <w:tc>
          <w:tcPr>
            <w:tcW w:w="1417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Vajadzīgs projekts</w:t>
            </w:r>
          </w:p>
        </w:tc>
        <w:tc>
          <w:tcPr>
            <w:tcW w:w="1666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..</w:t>
            </w:r>
          </w:p>
        </w:tc>
      </w:tr>
      <w:tr w:rsidR="00D7108B" w:rsidRPr="00E10D79" w:rsidTr="00C96735">
        <w:tc>
          <w:tcPr>
            <w:tcW w:w="533" w:type="dxa"/>
            <w:shd w:val="clear" w:color="auto" w:fill="auto"/>
          </w:tcPr>
          <w:p w:rsidR="00D7108B" w:rsidRPr="00E10D79" w:rsidRDefault="00F4204B" w:rsidP="006E3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108B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D7108B" w:rsidRPr="00E10D79" w:rsidRDefault="00D7108B" w:rsidP="003A4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Malkas šķūņa un garāžas nojaukšana. Jaunas saimniecības ēkas būvniecība.</w:t>
            </w:r>
          </w:p>
        </w:tc>
        <w:tc>
          <w:tcPr>
            <w:tcW w:w="1417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Vajadzīgs projekts</w:t>
            </w:r>
          </w:p>
        </w:tc>
        <w:tc>
          <w:tcPr>
            <w:tcW w:w="1666" w:type="dxa"/>
            <w:shd w:val="clear" w:color="auto" w:fill="auto"/>
          </w:tcPr>
          <w:p w:rsidR="00D7108B" w:rsidRPr="00E10D79" w:rsidRDefault="00D7108B" w:rsidP="006E3498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</w:t>
            </w:r>
          </w:p>
        </w:tc>
      </w:tr>
    </w:tbl>
    <w:p w:rsidR="00A4253A" w:rsidRDefault="00A4253A" w:rsidP="004B1F6D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A4253A" w:rsidRDefault="00A4253A" w:rsidP="004B1F6D">
      <w:pPr>
        <w:spacing w:line="360" w:lineRule="auto"/>
        <w:jc w:val="both"/>
        <w:rPr>
          <w:b/>
          <w:sz w:val="20"/>
          <w:szCs w:val="20"/>
        </w:rPr>
      </w:pPr>
    </w:p>
    <w:p w:rsidR="004C5F43" w:rsidRPr="008200A3" w:rsidRDefault="00736355" w:rsidP="004B1F6D">
      <w:pPr>
        <w:spacing w:line="360" w:lineRule="auto"/>
        <w:jc w:val="both"/>
        <w:rPr>
          <w:b/>
          <w:sz w:val="20"/>
          <w:szCs w:val="20"/>
        </w:rPr>
      </w:pPr>
      <w:r w:rsidRPr="008200A3">
        <w:rPr>
          <w:b/>
          <w:sz w:val="20"/>
          <w:szCs w:val="20"/>
        </w:rPr>
        <w:t>Valsts aizsargājamā kultūras pieminekļa</w:t>
      </w:r>
      <w:r w:rsidR="001E47EC" w:rsidRPr="008200A3">
        <w:rPr>
          <w:b/>
          <w:sz w:val="20"/>
          <w:szCs w:val="20"/>
        </w:rPr>
        <w:t xml:space="preserve"> – Rudbāržu pils </w:t>
      </w:r>
      <w:r w:rsidR="0044553A">
        <w:rPr>
          <w:b/>
          <w:sz w:val="20"/>
          <w:szCs w:val="20"/>
        </w:rPr>
        <w:t>–</w:t>
      </w:r>
      <w:r w:rsidRPr="008200A3">
        <w:rPr>
          <w:b/>
          <w:sz w:val="20"/>
          <w:szCs w:val="20"/>
        </w:rPr>
        <w:t xml:space="preserve"> renovācija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55"/>
        <w:gridCol w:w="2835"/>
        <w:gridCol w:w="1666"/>
      </w:tblGrid>
      <w:tr w:rsidR="00C3662E" w:rsidRPr="008200A3" w:rsidTr="002C21C7">
        <w:tc>
          <w:tcPr>
            <w:tcW w:w="565" w:type="dxa"/>
            <w:shd w:val="clear" w:color="auto" w:fill="auto"/>
            <w:vAlign w:val="center"/>
          </w:tcPr>
          <w:p w:rsidR="006C2FB3" w:rsidRPr="008200A3" w:rsidRDefault="006C2FB3" w:rsidP="00C96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6C2FB3" w:rsidRPr="008200A3" w:rsidRDefault="006C2FB3" w:rsidP="00C96735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Veicamie būvdarbi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2FB3" w:rsidRPr="008200A3" w:rsidRDefault="006714BA" w:rsidP="00C96735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Izmaksas (EUR)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C2FB3" w:rsidRPr="008200A3" w:rsidRDefault="006714BA" w:rsidP="00C96735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Īstenošanas laika periods</w:t>
            </w:r>
          </w:p>
        </w:tc>
      </w:tr>
      <w:tr w:rsidR="00C3662E" w:rsidRPr="008200A3" w:rsidTr="002C21C7">
        <w:tc>
          <w:tcPr>
            <w:tcW w:w="565" w:type="dxa"/>
            <w:shd w:val="clear" w:color="auto" w:fill="auto"/>
          </w:tcPr>
          <w:p w:rsidR="006C2FB3" w:rsidRPr="008200A3" w:rsidRDefault="006C2FB3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6C2FB3" w:rsidRPr="008200A3" w:rsidRDefault="00D3787E" w:rsidP="0044553A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Pils centrālās daļas telpu un āra terašu remonts.</w:t>
            </w:r>
            <w:r w:rsidR="00FF1ACB">
              <w:rPr>
                <w:sz w:val="20"/>
                <w:szCs w:val="20"/>
              </w:rPr>
              <w:t xml:space="preserve"> Vārtu stabu restaurācija.</w:t>
            </w:r>
            <w:r w:rsidR="0044553A">
              <w:rPr>
                <w:sz w:val="20"/>
                <w:szCs w:val="20"/>
              </w:rPr>
              <w:t xml:space="preserve"> Žoga mūra konservācija.</w:t>
            </w:r>
          </w:p>
        </w:tc>
        <w:tc>
          <w:tcPr>
            <w:tcW w:w="2835" w:type="dxa"/>
            <w:shd w:val="clear" w:color="auto" w:fill="auto"/>
          </w:tcPr>
          <w:p w:rsidR="006C2FB3" w:rsidRPr="008200A3" w:rsidRDefault="006714BA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164</w:t>
            </w:r>
            <w:r w:rsidR="00F4204B">
              <w:rPr>
                <w:sz w:val="20"/>
                <w:szCs w:val="20"/>
              </w:rPr>
              <w:t> </w:t>
            </w:r>
            <w:r w:rsidRPr="008200A3">
              <w:rPr>
                <w:sz w:val="20"/>
                <w:szCs w:val="20"/>
              </w:rPr>
              <w:t>910</w:t>
            </w:r>
            <w:r w:rsidR="00F4204B">
              <w:rPr>
                <w:sz w:val="20"/>
                <w:szCs w:val="20"/>
              </w:rPr>
              <w:t>.00</w:t>
            </w:r>
          </w:p>
          <w:p w:rsidR="007D2566" w:rsidRPr="008200A3" w:rsidRDefault="007D2566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 xml:space="preserve">Nepieciešama </w:t>
            </w:r>
            <w:r w:rsidR="00C96735" w:rsidRPr="008200A3">
              <w:rPr>
                <w:sz w:val="20"/>
                <w:szCs w:val="20"/>
              </w:rPr>
              <w:t>izstrādātā būv</w:t>
            </w:r>
            <w:r w:rsidRPr="008200A3">
              <w:rPr>
                <w:sz w:val="20"/>
                <w:szCs w:val="20"/>
              </w:rPr>
              <w:t>projekta atjaunošana</w:t>
            </w:r>
            <w:r w:rsidR="00C96735" w:rsidRPr="008200A3">
              <w:rPr>
                <w:sz w:val="20"/>
                <w:szCs w:val="20"/>
              </w:rPr>
              <w:t xml:space="preserve"> un risinājumu uzlabošana</w:t>
            </w:r>
            <w:r w:rsidRPr="008200A3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6C2FB3" w:rsidRPr="008200A3" w:rsidRDefault="00D3787E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2017.</w:t>
            </w:r>
          </w:p>
        </w:tc>
      </w:tr>
      <w:tr w:rsidR="00C3662E" w:rsidRPr="008200A3" w:rsidTr="002C21C7">
        <w:tc>
          <w:tcPr>
            <w:tcW w:w="565" w:type="dxa"/>
            <w:shd w:val="clear" w:color="auto" w:fill="auto"/>
          </w:tcPr>
          <w:p w:rsidR="006C2FB3" w:rsidRPr="008200A3" w:rsidRDefault="00D3787E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6C2FB3" w:rsidRPr="008200A3" w:rsidRDefault="00D3787E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Pils jumta seguma atjaunošana</w:t>
            </w:r>
            <w:r w:rsidR="007143AB" w:rsidRPr="008200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8200A3" w:rsidRDefault="006E4A40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  <w:r w:rsidR="004B1F6D" w:rsidRPr="008200A3">
              <w:rPr>
                <w:sz w:val="20"/>
                <w:szCs w:val="20"/>
              </w:rPr>
              <w:t xml:space="preserve"> 100</w:t>
            </w:r>
            <w:r w:rsidR="00F4204B">
              <w:rPr>
                <w:sz w:val="20"/>
                <w:szCs w:val="20"/>
              </w:rPr>
              <w:t> </w:t>
            </w:r>
            <w:r w:rsidR="004B1F6D" w:rsidRPr="008200A3"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  <w:r w:rsidR="004B1F6D" w:rsidRPr="008200A3">
              <w:rPr>
                <w:sz w:val="20"/>
                <w:szCs w:val="20"/>
              </w:rPr>
              <w:t xml:space="preserve"> (tai skaitā</w:t>
            </w:r>
            <w:r w:rsidR="00B31DCF" w:rsidRPr="008200A3">
              <w:rPr>
                <w:sz w:val="20"/>
                <w:szCs w:val="20"/>
              </w:rPr>
              <w:t>,</w:t>
            </w:r>
            <w:r w:rsidR="004B1F6D" w:rsidRPr="008200A3">
              <w:rPr>
                <w:sz w:val="20"/>
                <w:szCs w:val="20"/>
              </w:rPr>
              <w:t xml:space="preserve"> seguma materiāliem</w:t>
            </w:r>
            <w:r w:rsidR="00B31DCF" w:rsidRPr="008200A3">
              <w:rPr>
                <w:sz w:val="20"/>
                <w:szCs w:val="20"/>
              </w:rPr>
              <w:t xml:space="preserve"> </w:t>
            </w:r>
            <w:r w:rsidR="004B1F6D" w:rsidRPr="008200A3">
              <w:rPr>
                <w:sz w:val="20"/>
                <w:szCs w:val="20"/>
              </w:rPr>
              <w:t>52 969</w:t>
            </w:r>
            <w:r w:rsidR="00B31DCF" w:rsidRPr="008200A3">
              <w:rPr>
                <w:sz w:val="20"/>
                <w:szCs w:val="20"/>
                <w:rtl/>
              </w:rPr>
              <w:t>٭</w:t>
            </w:r>
            <w:r w:rsidR="004B1F6D" w:rsidRPr="008200A3">
              <w:rPr>
                <w:sz w:val="20"/>
                <w:szCs w:val="20"/>
              </w:rPr>
              <w:t>)</w:t>
            </w:r>
            <w:r w:rsidR="007D2566" w:rsidRPr="008200A3">
              <w:rPr>
                <w:sz w:val="20"/>
                <w:szCs w:val="20"/>
              </w:rPr>
              <w:t xml:space="preserve">. </w:t>
            </w:r>
          </w:p>
          <w:p w:rsidR="006C2FB3" w:rsidRPr="008200A3" w:rsidRDefault="007D2566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Nepieciešams projekts.</w:t>
            </w:r>
          </w:p>
        </w:tc>
        <w:tc>
          <w:tcPr>
            <w:tcW w:w="1666" w:type="dxa"/>
            <w:shd w:val="clear" w:color="auto" w:fill="auto"/>
          </w:tcPr>
          <w:p w:rsidR="006C2FB3" w:rsidRPr="008200A3" w:rsidRDefault="0021755E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2017.-</w:t>
            </w:r>
            <w:r w:rsidR="00D3787E" w:rsidRPr="008200A3">
              <w:rPr>
                <w:sz w:val="20"/>
                <w:szCs w:val="20"/>
              </w:rPr>
              <w:t>2018.</w:t>
            </w:r>
          </w:p>
        </w:tc>
      </w:tr>
      <w:tr w:rsidR="00C96735" w:rsidRPr="008200A3" w:rsidTr="002C21C7">
        <w:tc>
          <w:tcPr>
            <w:tcW w:w="565" w:type="dxa"/>
            <w:shd w:val="clear" w:color="auto" w:fill="auto"/>
          </w:tcPr>
          <w:p w:rsidR="00C96735" w:rsidRPr="008200A3" w:rsidRDefault="0021755E" w:rsidP="002C2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C96735" w:rsidRPr="008200A3" w:rsidRDefault="00C96735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 xml:space="preserve">Pils ēkas </w:t>
            </w:r>
            <w:r w:rsidR="00FB4535">
              <w:rPr>
                <w:sz w:val="20"/>
                <w:szCs w:val="20"/>
              </w:rPr>
              <w:t xml:space="preserve">pamatu hidroizolācija un </w:t>
            </w:r>
            <w:r w:rsidR="008200A3">
              <w:rPr>
                <w:sz w:val="20"/>
                <w:szCs w:val="20"/>
              </w:rPr>
              <w:t xml:space="preserve">jumta </w:t>
            </w:r>
            <w:r w:rsidRPr="008200A3">
              <w:rPr>
                <w:sz w:val="20"/>
                <w:szCs w:val="20"/>
              </w:rPr>
              <w:t>nokrišņu ūdens savākšanas</w:t>
            </w:r>
            <w:r w:rsidR="008200A3" w:rsidRPr="008200A3">
              <w:rPr>
                <w:sz w:val="20"/>
                <w:szCs w:val="20"/>
              </w:rPr>
              <w:t xml:space="preserve"> </w:t>
            </w:r>
            <w:r w:rsidRPr="008200A3">
              <w:rPr>
                <w:sz w:val="20"/>
                <w:szCs w:val="20"/>
              </w:rPr>
              <w:t>un pagalma nosusināšanas cauruļvadu sistēmas izbūve.</w:t>
            </w:r>
          </w:p>
        </w:tc>
        <w:tc>
          <w:tcPr>
            <w:tcW w:w="2835" w:type="dxa"/>
            <w:shd w:val="clear" w:color="auto" w:fill="auto"/>
          </w:tcPr>
          <w:p w:rsidR="00D7108B" w:rsidRDefault="00D7108B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- 6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</w:p>
          <w:p w:rsidR="00C96735" w:rsidRPr="008200A3" w:rsidRDefault="00C96735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Nepieciešams projekts</w:t>
            </w:r>
            <w:r w:rsidR="00310CD2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96735" w:rsidRPr="008200A3" w:rsidRDefault="00C96735" w:rsidP="0021755E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2017.</w:t>
            </w:r>
            <w:r w:rsidR="0021755E">
              <w:rPr>
                <w:sz w:val="20"/>
                <w:szCs w:val="20"/>
              </w:rPr>
              <w:t>-2018.</w:t>
            </w:r>
          </w:p>
        </w:tc>
      </w:tr>
      <w:tr w:rsidR="00C3662E" w:rsidRPr="008200A3" w:rsidTr="002C21C7">
        <w:tc>
          <w:tcPr>
            <w:tcW w:w="565" w:type="dxa"/>
            <w:shd w:val="clear" w:color="auto" w:fill="auto"/>
          </w:tcPr>
          <w:p w:rsidR="006C2FB3" w:rsidRPr="008200A3" w:rsidRDefault="0021755E" w:rsidP="002C2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3AB" w:rsidRPr="008200A3">
              <w:rPr>
                <w:sz w:val="20"/>
                <w:szCs w:val="2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6C2FB3" w:rsidRPr="008200A3" w:rsidRDefault="00D27044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 xml:space="preserve">Pils </w:t>
            </w:r>
            <w:r w:rsidR="007D2566" w:rsidRPr="008200A3">
              <w:rPr>
                <w:sz w:val="20"/>
                <w:szCs w:val="20"/>
              </w:rPr>
              <w:t xml:space="preserve">ēkas </w:t>
            </w:r>
            <w:r w:rsidRPr="008200A3">
              <w:rPr>
                <w:sz w:val="20"/>
                <w:szCs w:val="20"/>
              </w:rPr>
              <w:t>fasāžu renovācija</w:t>
            </w:r>
            <w:r w:rsidR="00FA37ED" w:rsidRPr="008200A3">
              <w:rPr>
                <w:sz w:val="20"/>
                <w:szCs w:val="20"/>
              </w:rPr>
              <w:t xml:space="preserve"> (</w:t>
            </w:r>
            <w:r w:rsidR="007D2566" w:rsidRPr="008200A3">
              <w:rPr>
                <w:sz w:val="20"/>
                <w:szCs w:val="20"/>
              </w:rPr>
              <w:t xml:space="preserve">ap </w:t>
            </w:r>
            <w:r w:rsidR="00FA37ED" w:rsidRPr="008200A3">
              <w:rPr>
                <w:sz w:val="20"/>
                <w:szCs w:val="20"/>
              </w:rPr>
              <w:t>1920 m</w:t>
            </w:r>
            <w:r w:rsidR="00FA37ED" w:rsidRPr="008200A3">
              <w:rPr>
                <w:sz w:val="20"/>
                <w:szCs w:val="20"/>
                <w:vertAlign w:val="superscript"/>
              </w:rPr>
              <w:t>2</w:t>
            </w:r>
            <w:r w:rsidR="00FA37ED" w:rsidRPr="008200A3">
              <w:rPr>
                <w:sz w:val="20"/>
                <w:szCs w:val="20"/>
              </w:rPr>
              <w:t>)</w:t>
            </w:r>
            <w:r w:rsidRPr="008200A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73B1" w:rsidRDefault="001973B1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-100 000. </w:t>
            </w:r>
            <w:r w:rsidR="00F4204B">
              <w:rPr>
                <w:sz w:val="20"/>
                <w:szCs w:val="20"/>
              </w:rPr>
              <w:t>00</w:t>
            </w:r>
          </w:p>
          <w:p w:rsidR="006C2FB3" w:rsidRPr="008200A3" w:rsidRDefault="007D2566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Nepieciešams projekts.</w:t>
            </w:r>
          </w:p>
        </w:tc>
        <w:tc>
          <w:tcPr>
            <w:tcW w:w="1666" w:type="dxa"/>
            <w:shd w:val="clear" w:color="auto" w:fill="auto"/>
          </w:tcPr>
          <w:p w:rsidR="006C2FB3" w:rsidRPr="008200A3" w:rsidRDefault="0021755E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2018.-</w:t>
            </w:r>
            <w:r w:rsidR="00D85AAE" w:rsidRPr="008200A3">
              <w:rPr>
                <w:sz w:val="20"/>
                <w:szCs w:val="20"/>
              </w:rPr>
              <w:t>2019.</w:t>
            </w:r>
          </w:p>
        </w:tc>
      </w:tr>
      <w:tr w:rsidR="00C3662E" w:rsidRPr="008200A3" w:rsidTr="002C21C7">
        <w:tc>
          <w:tcPr>
            <w:tcW w:w="565" w:type="dxa"/>
            <w:shd w:val="clear" w:color="auto" w:fill="auto"/>
          </w:tcPr>
          <w:p w:rsidR="006C2FB3" w:rsidRPr="008200A3" w:rsidRDefault="0021755E" w:rsidP="002C2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6735" w:rsidRPr="008200A3">
              <w:rPr>
                <w:sz w:val="20"/>
                <w:szCs w:val="2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6C2FB3" w:rsidRPr="008200A3" w:rsidRDefault="00C96735" w:rsidP="002C21C7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Teritorijas apstādījumu, ceļu, gājēju celiņu un parka atjaunošanas un labiekārtošanas darbi.</w:t>
            </w:r>
          </w:p>
        </w:tc>
        <w:tc>
          <w:tcPr>
            <w:tcW w:w="2835" w:type="dxa"/>
            <w:shd w:val="clear" w:color="auto" w:fill="auto"/>
          </w:tcPr>
          <w:p w:rsidR="00847C18" w:rsidRDefault="00847C18" w:rsidP="002C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-100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</w:t>
            </w:r>
          </w:p>
          <w:p w:rsidR="006C2FB3" w:rsidRPr="008200A3" w:rsidRDefault="00C96735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Nepieciešams projekts.</w:t>
            </w:r>
          </w:p>
        </w:tc>
        <w:tc>
          <w:tcPr>
            <w:tcW w:w="1666" w:type="dxa"/>
            <w:shd w:val="clear" w:color="auto" w:fill="auto"/>
          </w:tcPr>
          <w:p w:rsidR="006C2FB3" w:rsidRPr="008200A3" w:rsidRDefault="00C96735" w:rsidP="002C21C7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2017.-2020.</w:t>
            </w:r>
          </w:p>
        </w:tc>
      </w:tr>
    </w:tbl>
    <w:p w:rsidR="00736355" w:rsidRPr="00523112" w:rsidRDefault="00B31DCF" w:rsidP="004C5F43">
      <w:pPr>
        <w:spacing w:line="360" w:lineRule="auto"/>
        <w:ind w:left="709"/>
        <w:jc w:val="both"/>
        <w:rPr>
          <w:sz w:val="20"/>
          <w:szCs w:val="20"/>
        </w:rPr>
      </w:pPr>
      <w:r w:rsidRPr="00523112">
        <w:rPr>
          <w:sz w:val="20"/>
          <w:szCs w:val="20"/>
          <w:rtl/>
        </w:rPr>
        <w:t>٭</w:t>
      </w:r>
      <w:r w:rsidRPr="00523112">
        <w:rPr>
          <w:sz w:val="20"/>
          <w:szCs w:val="20"/>
        </w:rPr>
        <w:t xml:space="preserve"> - </w:t>
      </w:r>
      <w:r w:rsidR="00B572F6">
        <w:rPr>
          <w:sz w:val="20"/>
          <w:szCs w:val="20"/>
        </w:rPr>
        <w:t xml:space="preserve">dakstiņu piegādātāja </w:t>
      </w:r>
      <w:r w:rsidRPr="00523112">
        <w:rPr>
          <w:sz w:val="20"/>
          <w:szCs w:val="20"/>
        </w:rPr>
        <w:t xml:space="preserve">SIA </w:t>
      </w:r>
      <w:proofErr w:type="spellStart"/>
      <w:r w:rsidRPr="00523112">
        <w:rPr>
          <w:sz w:val="20"/>
          <w:szCs w:val="20"/>
        </w:rPr>
        <w:t>Monier</w:t>
      </w:r>
      <w:proofErr w:type="spellEnd"/>
      <w:r w:rsidRPr="00523112">
        <w:rPr>
          <w:sz w:val="20"/>
          <w:szCs w:val="20"/>
        </w:rPr>
        <w:t xml:space="preserve"> piedāvājums</w:t>
      </w:r>
    </w:p>
    <w:p w:rsidR="00A4253A" w:rsidRDefault="00A4253A" w:rsidP="00171445">
      <w:pPr>
        <w:jc w:val="both"/>
        <w:rPr>
          <w:b/>
          <w:sz w:val="20"/>
          <w:szCs w:val="20"/>
        </w:rPr>
      </w:pPr>
    </w:p>
    <w:p w:rsidR="003D1056" w:rsidRPr="00171445" w:rsidRDefault="003D1056" w:rsidP="00171445">
      <w:pPr>
        <w:jc w:val="both"/>
        <w:rPr>
          <w:b/>
          <w:sz w:val="20"/>
          <w:szCs w:val="20"/>
        </w:rPr>
      </w:pPr>
      <w:r w:rsidRPr="00226118">
        <w:rPr>
          <w:b/>
          <w:sz w:val="20"/>
          <w:szCs w:val="20"/>
        </w:rPr>
        <w:t>Daudzfunkcionālas Skrundas novada izglītības, kultūras, sporta un tūrisma iestādes izveidošana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55"/>
        <w:gridCol w:w="2835"/>
        <w:gridCol w:w="1666"/>
      </w:tblGrid>
      <w:tr w:rsidR="00A6763C" w:rsidRPr="008200A3" w:rsidTr="005D59BD">
        <w:tc>
          <w:tcPr>
            <w:tcW w:w="565" w:type="dxa"/>
            <w:shd w:val="clear" w:color="auto" w:fill="auto"/>
            <w:vAlign w:val="center"/>
          </w:tcPr>
          <w:p w:rsidR="00A6763C" w:rsidRPr="008200A3" w:rsidRDefault="00A6763C" w:rsidP="005D59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A6763C" w:rsidRPr="008200A3" w:rsidRDefault="00FF1ACB" w:rsidP="005D5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Aktivitātes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63C" w:rsidRPr="008200A3" w:rsidRDefault="00A6763C" w:rsidP="005D59BD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Izmaksas (EUR)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6763C" w:rsidRPr="008200A3" w:rsidRDefault="00A6763C" w:rsidP="005D59BD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Īstenošanas laika periods</w:t>
            </w:r>
          </w:p>
        </w:tc>
      </w:tr>
      <w:tr w:rsidR="00A6763C" w:rsidRPr="008200A3" w:rsidTr="005D59BD">
        <w:tc>
          <w:tcPr>
            <w:tcW w:w="565" w:type="dxa"/>
            <w:shd w:val="clear" w:color="auto" w:fill="auto"/>
          </w:tcPr>
          <w:p w:rsidR="00A6763C" w:rsidRPr="008200A3" w:rsidRDefault="00A6763C" w:rsidP="005D59BD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A6763C" w:rsidRPr="008200A3" w:rsidRDefault="00FF1ACB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Kalpaka bataljona muzeja ekspozīcijas atklāšana telpā</w:t>
            </w:r>
            <w:r w:rsidR="002C7615">
              <w:rPr>
                <w:sz w:val="20"/>
                <w:szCs w:val="20"/>
              </w:rPr>
              <w:t>s 15 un 16</w:t>
            </w:r>
            <w:r>
              <w:rPr>
                <w:sz w:val="20"/>
                <w:szCs w:val="20"/>
              </w:rPr>
              <w:t xml:space="preserve"> </w:t>
            </w:r>
            <w:r w:rsidR="002C76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blakus Varoņu zālei</w:t>
            </w:r>
            <w:r w:rsidR="002C7615">
              <w:rPr>
                <w:sz w:val="20"/>
                <w:szCs w:val="20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A6763C" w:rsidRPr="008200A3" w:rsidRDefault="00FF1ACB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2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4204B">
              <w:rPr>
                <w:sz w:val="20"/>
                <w:szCs w:val="20"/>
              </w:rPr>
              <w:t>.00-30000.00</w:t>
            </w:r>
          </w:p>
        </w:tc>
        <w:tc>
          <w:tcPr>
            <w:tcW w:w="1666" w:type="dxa"/>
            <w:shd w:val="clear" w:color="auto" w:fill="auto"/>
          </w:tcPr>
          <w:p w:rsidR="00A6763C" w:rsidRPr="008200A3" w:rsidRDefault="00A6763C" w:rsidP="005D59BD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2017.</w:t>
            </w:r>
            <w:r w:rsidR="002C7615">
              <w:rPr>
                <w:sz w:val="20"/>
                <w:szCs w:val="20"/>
              </w:rPr>
              <w:t>-2018.</w:t>
            </w:r>
          </w:p>
        </w:tc>
      </w:tr>
      <w:tr w:rsidR="00A6763C" w:rsidRPr="008200A3" w:rsidTr="005D59BD">
        <w:tc>
          <w:tcPr>
            <w:tcW w:w="565" w:type="dxa"/>
            <w:shd w:val="clear" w:color="auto" w:fill="auto"/>
          </w:tcPr>
          <w:p w:rsidR="00A6763C" w:rsidRPr="008200A3" w:rsidRDefault="00A6763C" w:rsidP="005D59BD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A6763C" w:rsidRPr="008200A3" w:rsidRDefault="00FF1ACB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Flīģeļa iegāde kamermūzikas koncertiem</w:t>
            </w:r>
            <w:r w:rsidR="00A6763C" w:rsidRPr="00820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6763C" w:rsidRPr="008200A3" w:rsidRDefault="00AF422F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2A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-</w:t>
            </w:r>
            <w:r w:rsidR="0021755E">
              <w:rPr>
                <w:sz w:val="20"/>
                <w:szCs w:val="20"/>
              </w:rPr>
              <w:t xml:space="preserve"> </w:t>
            </w:r>
            <w:r w:rsidR="00FF1ACB">
              <w:rPr>
                <w:sz w:val="20"/>
                <w:szCs w:val="20"/>
              </w:rPr>
              <w:t>12</w:t>
            </w:r>
            <w:r w:rsidR="00842AAD">
              <w:rPr>
                <w:sz w:val="20"/>
                <w:szCs w:val="20"/>
              </w:rPr>
              <w:t> </w:t>
            </w:r>
            <w:r w:rsidR="00FF1ACB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A6763C" w:rsidRPr="008200A3" w:rsidRDefault="00FF1ACB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2017.-</w:t>
            </w:r>
            <w:r w:rsidR="00A6763C" w:rsidRPr="008200A3">
              <w:rPr>
                <w:sz w:val="20"/>
                <w:szCs w:val="20"/>
              </w:rPr>
              <w:t>2018.</w:t>
            </w:r>
          </w:p>
        </w:tc>
      </w:tr>
      <w:tr w:rsidR="00A6763C" w:rsidRPr="008200A3" w:rsidTr="005D59BD">
        <w:tc>
          <w:tcPr>
            <w:tcW w:w="565" w:type="dxa"/>
            <w:shd w:val="clear" w:color="auto" w:fill="auto"/>
          </w:tcPr>
          <w:p w:rsidR="00A6763C" w:rsidRPr="008200A3" w:rsidRDefault="00FF1ACB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A6763C" w:rsidRPr="008200A3" w:rsidRDefault="00FF1ACB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Iespējamā pagasta bibliotēkas pārcelšanās uz skolu.</w:t>
            </w:r>
          </w:p>
        </w:tc>
        <w:tc>
          <w:tcPr>
            <w:tcW w:w="2835" w:type="dxa"/>
            <w:shd w:val="clear" w:color="auto" w:fill="auto"/>
          </w:tcPr>
          <w:p w:rsidR="00A6763C" w:rsidRPr="008200A3" w:rsidRDefault="00171445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A6763C" w:rsidRPr="008200A3" w:rsidRDefault="00FF1ACB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7E6302" w:rsidRPr="008200A3" w:rsidTr="005D59BD">
        <w:tc>
          <w:tcPr>
            <w:tcW w:w="565" w:type="dxa"/>
            <w:shd w:val="clear" w:color="auto" w:fill="auto"/>
          </w:tcPr>
          <w:p w:rsidR="007E6302" w:rsidRDefault="007E6302" w:rsidP="007E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5" w:type="dxa"/>
            <w:shd w:val="clear" w:color="auto" w:fill="auto"/>
          </w:tcPr>
          <w:p w:rsidR="007E6302" w:rsidRDefault="007E6302" w:rsidP="007E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laukuma asfaltēto skriešanas celiņu</w:t>
            </w:r>
            <w:r w:rsidR="00FF6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pārklāšana ar gumijas flīzēm.</w:t>
            </w:r>
          </w:p>
        </w:tc>
        <w:tc>
          <w:tcPr>
            <w:tcW w:w="2835" w:type="dxa"/>
            <w:shd w:val="clear" w:color="auto" w:fill="auto"/>
          </w:tcPr>
          <w:p w:rsidR="007E6302" w:rsidRDefault="007E6302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2A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7E6302" w:rsidRDefault="007E6302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2019.-2020.</w:t>
            </w:r>
          </w:p>
        </w:tc>
      </w:tr>
      <w:tr w:rsidR="0044553A" w:rsidRPr="008200A3" w:rsidTr="005D59BD">
        <w:tc>
          <w:tcPr>
            <w:tcW w:w="565" w:type="dxa"/>
            <w:shd w:val="clear" w:color="auto" w:fill="auto"/>
          </w:tcPr>
          <w:p w:rsidR="0044553A" w:rsidRDefault="0044553A" w:rsidP="007E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5" w:type="dxa"/>
            <w:shd w:val="clear" w:color="auto" w:fill="auto"/>
          </w:tcPr>
          <w:p w:rsidR="0044553A" w:rsidRDefault="0044553A" w:rsidP="00E37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Mūžizglītības kursu piedāvājuma</w:t>
            </w:r>
            <w:r w:rsidR="00E37856">
              <w:rPr>
                <w:sz w:val="20"/>
                <w:szCs w:val="20"/>
              </w:rPr>
              <w:t xml:space="preserve"> nodrošināšanai</w:t>
            </w:r>
            <w:r>
              <w:rPr>
                <w:sz w:val="20"/>
                <w:szCs w:val="20"/>
              </w:rPr>
              <w:t xml:space="preserve">, vasaras </w:t>
            </w:r>
            <w:r w:rsidR="00E37856">
              <w:rPr>
                <w:sz w:val="20"/>
                <w:szCs w:val="20"/>
              </w:rPr>
              <w:t xml:space="preserve">diennakts </w:t>
            </w:r>
            <w:r>
              <w:rPr>
                <w:sz w:val="20"/>
                <w:szCs w:val="20"/>
              </w:rPr>
              <w:t>nomet</w:t>
            </w:r>
            <w:r w:rsidR="00E37856">
              <w:rPr>
                <w:sz w:val="20"/>
                <w:szCs w:val="20"/>
              </w:rPr>
              <w:t>ņu organizēšanai</w:t>
            </w:r>
            <w:r>
              <w:rPr>
                <w:sz w:val="20"/>
                <w:szCs w:val="20"/>
              </w:rPr>
              <w:t xml:space="preserve"> un tūristu apmešanās vajadzībām – viesnīca 30-40 vietām.</w:t>
            </w:r>
          </w:p>
        </w:tc>
        <w:tc>
          <w:tcPr>
            <w:tcW w:w="2835" w:type="dxa"/>
            <w:shd w:val="clear" w:color="auto" w:fill="auto"/>
          </w:tcPr>
          <w:p w:rsidR="0044553A" w:rsidRDefault="0044553A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42A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44553A" w:rsidRDefault="0044553A" w:rsidP="0044553A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</w:t>
            </w:r>
          </w:p>
        </w:tc>
      </w:tr>
      <w:tr w:rsidR="0044553A" w:rsidRPr="008200A3" w:rsidTr="005D59BD">
        <w:tc>
          <w:tcPr>
            <w:tcW w:w="565" w:type="dxa"/>
            <w:shd w:val="clear" w:color="auto" w:fill="auto"/>
          </w:tcPr>
          <w:p w:rsidR="0044553A" w:rsidRDefault="0044553A" w:rsidP="007E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5" w:type="dxa"/>
            <w:shd w:val="clear" w:color="auto" w:fill="auto"/>
          </w:tcPr>
          <w:p w:rsidR="0044553A" w:rsidRDefault="0044553A" w:rsidP="00EA4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Ziemas dārza atjaunošana </w:t>
            </w:r>
            <w:r w:rsidR="00486ADD">
              <w:rPr>
                <w:sz w:val="20"/>
                <w:szCs w:val="20"/>
              </w:rPr>
              <w:t>(140 m</w:t>
            </w:r>
            <w:r w:rsidR="00486ADD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un kafejnīcas </w:t>
            </w:r>
            <w:r w:rsidR="00486ADD">
              <w:rPr>
                <w:sz w:val="20"/>
                <w:szCs w:val="20"/>
              </w:rPr>
              <w:t>(80 m</w:t>
            </w:r>
            <w:r w:rsidR="00486ADD">
              <w:rPr>
                <w:sz w:val="20"/>
                <w:szCs w:val="20"/>
                <w:vertAlign w:val="superscript"/>
              </w:rPr>
              <w:t>2</w:t>
            </w:r>
            <w:r w:rsidR="00486AD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izbūve pils gala terasē.</w:t>
            </w:r>
          </w:p>
        </w:tc>
        <w:tc>
          <w:tcPr>
            <w:tcW w:w="2835" w:type="dxa"/>
            <w:shd w:val="clear" w:color="auto" w:fill="auto"/>
          </w:tcPr>
          <w:p w:rsidR="0044553A" w:rsidRDefault="0044553A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42A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44553A" w:rsidRPr="00E10D79" w:rsidRDefault="0044553A" w:rsidP="0044553A">
            <w:pPr>
              <w:jc w:val="center"/>
              <w:rPr>
                <w:sz w:val="20"/>
                <w:szCs w:val="20"/>
              </w:rPr>
            </w:pPr>
            <w:r w:rsidRPr="00E10D79">
              <w:rPr>
                <w:sz w:val="20"/>
                <w:szCs w:val="20"/>
              </w:rPr>
              <w:t>Atkarībā no finansējuma</w:t>
            </w:r>
            <w:r>
              <w:rPr>
                <w:sz w:val="20"/>
                <w:szCs w:val="20"/>
              </w:rPr>
              <w:t xml:space="preserve"> pieejamības</w:t>
            </w:r>
            <w:r w:rsidRPr="00E10D79">
              <w:rPr>
                <w:sz w:val="20"/>
                <w:szCs w:val="20"/>
              </w:rPr>
              <w:t>.</w:t>
            </w:r>
          </w:p>
        </w:tc>
      </w:tr>
    </w:tbl>
    <w:p w:rsidR="00226118" w:rsidRDefault="00226118" w:rsidP="00226118">
      <w:pPr>
        <w:jc w:val="both"/>
      </w:pPr>
    </w:p>
    <w:p w:rsidR="00A4253A" w:rsidRDefault="00A4253A" w:rsidP="00226118">
      <w:pPr>
        <w:jc w:val="both"/>
        <w:rPr>
          <w:b/>
          <w:sz w:val="20"/>
          <w:szCs w:val="20"/>
        </w:rPr>
      </w:pPr>
    </w:p>
    <w:p w:rsidR="00FF1ACB" w:rsidRPr="002C317E" w:rsidRDefault="00ED051C" w:rsidP="002261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Skolas ēkas</w:t>
      </w:r>
      <w:r w:rsidR="00602C78">
        <w:rPr>
          <w:b/>
          <w:sz w:val="20"/>
          <w:szCs w:val="20"/>
        </w:rPr>
        <w:t xml:space="preserve"> t</w:t>
      </w:r>
      <w:r w:rsidR="00B9271C">
        <w:rPr>
          <w:b/>
          <w:sz w:val="20"/>
          <w:szCs w:val="20"/>
        </w:rPr>
        <w:t>elpu kosmētiskais</w:t>
      </w:r>
      <w:r w:rsidR="002C317E" w:rsidRPr="002C317E">
        <w:rPr>
          <w:b/>
          <w:sz w:val="20"/>
          <w:szCs w:val="20"/>
        </w:rPr>
        <w:t xml:space="preserve"> remonts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55"/>
        <w:gridCol w:w="2835"/>
        <w:gridCol w:w="1666"/>
      </w:tblGrid>
      <w:tr w:rsidR="002C317E" w:rsidRPr="008200A3" w:rsidTr="005D59BD">
        <w:tc>
          <w:tcPr>
            <w:tcW w:w="565" w:type="dxa"/>
            <w:shd w:val="clear" w:color="auto" w:fill="auto"/>
            <w:vAlign w:val="center"/>
          </w:tcPr>
          <w:p w:rsidR="002C317E" w:rsidRPr="008200A3" w:rsidRDefault="002C317E" w:rsidP="005D59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2C317E" w:rsidRPr="008200A3" w:rsidRDefault="002C317E" w:rsidP="005D5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Aktivitātes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17E" w:rsidRPr="008200A3" w:rsidRDefault="002C317E" w:rsidP="005D59BD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Izmaksas (EUR)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C317E" w:rsidRPr="008200A3" w:rsidRDefault="002C317E" w:rsidP="005D59BD">
            <w:pPr>
              <w:jc w:val="center"/>
              <w:rPr>
                <w:b/>
                <w:sz w:val="20"/>
                <w:szCs w:val="20"/>
              </w:rPr>
            </w:pPr>
            <w:r w:rsidRPr="008200A3">
              <w:rPr>
                <w:b/>
                <w:sz w:val="20"/>
                <w:szCs w:val="20"/>
              </w:rPr>
              <w:t>Īstenošanas laika periods</w:t>
            </w:r>
          </w:p>
        </w:tc>
      </w:tr>
      <w:tr w:rsidR="002C317E" w:rsidRPr="008200A3" w:rsidTr="005D59BD">
        <w:tc>
          <w:tcPr>
            <w:tcW w:w="565" w:type="dxa"/>
            <w:shd w:val="clear" w:color="auto" w:fill="auto"/>
          </w:tcPr>
          <w:p w:rsidR="002C317E" w:rsidRPr="008200A3" w:rsidRDefault="002C317E" w:rsidP="005D59BD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2C317E" w:rsidRPr="008200A3" w:rsidRDefault="009E05FB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Telpas 23, 24, 27, 28</w:t>
            </w:r>
            <w:r w:rsidR="00602C78">
              <w:rPr>
                <w:sz w:val="20"/>
                <w:szCs w:val="20"/>
              </w:rPr>
              <w:t>, 52</w:t>
            </w:r>
          </w:p>
        </w:tc>
        <w:tc>
          <w:tcPr>
            <w:tcW w:w="2835" w:type="dxa"/>
            <w:shd w:val="clear" w:color="auto" w:fill="auto"/>
          </w:tcPr>
          <w:p w:rsidR="002C317E" w:rsidRPr="008200A3" w:rsidRDefault="00ED051C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2AAD">
              <w:rPr>
                <w:sz w:val="20"/>
                <w:szCs w:val="20"/>
              </w:rPr>
              <w:t> </w:t>
            </w:r>
            <w:r w:rsidR="002C317E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  <w:r w:rsidR="004E094B">
              <w:rPr>
                <w:sz w:val="20"/>
                <w:szCs w:val="20"/>
              </w:rPr>
              <w:t xml:space="preserve"> - 25</w:t>
            </w:r>
            <w:r w:rsidR="00842AAD">
              <w:rPr>
                <w:sz w:val="20"/>
                <w:szCs w:val="20"/>
              </w:rPr>
              <w:t> </w:t>
            </w:r>
            <w:r w:rsidR="004E094B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2C317E" w:rsidRPr="008200A3" w:rsidRDefault="002C317E" w:rsidP="005D59BD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2017.</w:t>
            </w:r>
          </w:p>
        </w:tc>
      </w:tr>
      <w:tr w:rsidR="002C317E" w:rsidRPr="008200A3" w:rsidTr="005D59BD">
        <w:tc>
          <w:tcPr>
            <w:tcW w:w="565" w:type="dxa"/>
            <w:shd w:val="clear" w:color="auto" w:fill="auto"/>
          </w:tcPr>
          <w:p w:rsidR="002C317E" w:rsidRPr="008200A3" w:rsidRDefault="002C317E" w:rsidP="005D59BD">
            <w:pPr>
              <w:jc w:val="both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2C317E" w:rsidRPr="008200A3" w:rsidRDefault="00602C78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Telpas 18, 35, 50</w:t>
            </w:r>
          </w:p>
        </w:tc>
        <w:tc>
          <w:tcPr>
            <w:tcW w:w="2835" w:type="dxa"/>
            <w:shd w:val="clear" w:color="auto" w:fill="auto"/>
          </w:tcPr>
          <w:p w:rsidR="002C317E" w:rsidRPr="008200A3" w:rsidRDefault="00602C78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2AAD">
              <w:rPr>
                <w:sz w:val="20"/>
                <w:szCs w:val="20"/>
              </w:rPr>
              <w:t> </w:t>
            </w:r>
            <w:r w:rsidR="002C317E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  <w:r w:rsidR="004E094B">
              <w:rPr>
                <w:sz w:val="20"/>
                <w:szCs w:val="20"/>
              </w:rPr>
              <w:t xml:space="preserve"> – 17</w:t>
            </w:r>
            <w:r w:rsidR="00842AAD">
              <w:rPr>
                <w:sz w:val="20"/>
                <w:szCs w:val="20"/>
              </w:rPr>
              <w:t> </w:t>
            </w:r>
            <w:r w:rsidR="004E094B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2C317E" w:rsidRPr="008200A3" w:rsidRDefault="002C317E" w:rsidP="005D59BD">
            <w:pPr>
              <w:jc w:val="center"/>
              <w:rPr>
                <w:sz w:val="20"/>
                <w:szCs w:val="20"/>
              </w:rPr>
            </w:pPr>
            <w:r w:rsidRPr="008200A3">
              <w:rPr>
                <w:sz w:val="20"/>
                <w:szCs w:val="20"/>
              </w:rPr>
              <w:t>2018.</w:t>
            </w:r>
          </w:p>
        </w:tc>
      </w:tr>
      <w:tr w:rsidR="002C317E" w:rsidRPr="008200A3" w:rsidTr="005D59BD">
        <w:tc>
          <w:tcPr>
            <w:tcW w:w="565" w:type="dxa"/>
            <w:shd w:val="clear" w:color="auto" w:fill="auto"/>
          </w:tcPr>
          <w:p w:rsidR="002C317E" w:rsidRPr="008200A3" w:rsidRDefault="002C317E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2C317E" w:rsidRPr="008200A3" w:rsidRDefault="00602C78" w:rsidP="005D5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Telpas 89, 61, 55, 11, 41.</w:t>
            </w:r>
          </w:p>
        </w:tc>
        <w:tc>
          <w:tcPr>
            <w:tcW w:w="2835" w:type="dxa"/>
            <w:shd w:val="clear" w:color="auto" w:fill="auto"/>
          </w:tcPr>
          <w:p w:rsidR="002C317E" w:rsidRPr="008200A3" w:rsidRDefault="00602C78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2AAD">
              <w:rPr>
                <w:sz w:val="20"/>
                <w:szCs w:val="20"/>
              </w:rPr>
              <w:t> </w:t>
            </w:r>
            <w:r w:rsidR="002C317E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  <w:r w:rsidR="004E094B">
              <w:rPr>
                <w:sz w:val="20"/>
                <w:szCs w:val="20"/>
              </w:rPr>
              <w:t xml:space="preserve"> - 25</w:t>
            </w:r>
            <w:r w:rsidR="00842AAD">
              <w:rPr>
                <w:sz w:val="20"/>
                <w:szCs w:val="20"/>
              </w:rPr>
              <w:t> </w:t>
            </w:r>
            <w:r w:rsidR="004E094B">
              <w:rPr>
                <w:sz w:val="20"/>
                <w:szCs w:val="20"/>
              </w:rPr>
              <w:t>000</w:t>
            </w:r>
            <w:r w:rsidR="00842AAD">
              <w:rPr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2C317E" w:rsidRPr="008200A3" w:rsidRDefault="00602C78" w:rsidP="005D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C317E">
              <w:rPr>
                <w:sz w:val="20"/>
                <w:szCs w:val="20"/>
              </w:rPr>
              <w:t>.</w:t>
            </w:r>
          </w:p>
        </w:tc>
      </w:tr>
    </w:tbl>
    <w:p w:rsidR="002C317E" w:rsidRDefault="002C317E" w:rsidP="00226118">
      <w:pPr>
        <w:jc w:val="both"/>
      </w:pPr>
    </w:p>
    <w:p w:rsidR="00C30E47" w:rsidRDefault="00C30E47" w:rsidP="00226118">
      <w:pPr>
        <w:jc w:val="both"/>
      </w:pPr>
    </w:p>
    <w:p w:rsidR="00C96735" w:rsidRPr="00C96735" w:rsidRDefault="00C96735" w:rsidP="00226118">
      <w:pPr>
        <w:jc w:val="both"/>
      </w:pPr>
      <w:r w:rsidRPr="00C96735">
        <w:t>Oskara Kalpaka Rudbāržu pamatskolas direktors</w:t>
      </w:r>
      <w:r w:rsidRPr="00C96735">
        <w:tab/>
      </w:r>
      <w:r w:rsidRPr="00C96735">
        <w:tab/>
      </w:r>
      <w:r w:rsidRPr="00C96735">
        <w:tab/>
      </w:r>
      <w:r w:rsidR="00226118">
        <w:tab/>
      </w:r>
      <w:r w:rsidRPr="00C96735">
        <w:t>Dzintars Strauts</w:t>
      </w:r>
    </w:p>
    <w:p w:rsidR="00C96735" w:rsidRPr="00C96735" w:rsidRDefault="002C21C7" w:rsidP="00226118">
      <w:pPr>
        <w:pStyle w:val="Apakvirsraksts"/>
        <w:jc w:val="left"/>
        <w:rPr>
          <w:sz w:val="24"/>
        </w:rPr>
      </w:pPr>
      <w:r>
        <w:rPr>
          <w:sz w:val="24"/>
        </w:rPr>
        <w:t xml:space="preserve">Skrundas novada Rudbāržu pagastā, </w:t>
      </w:r>
      <w:r w:rsidR="00C96735" w:rsidRPr="00C96735">
        <w:rPr>
          <w:sz w:val="24"/>
        </w:rPr>
        <w:t>2016. gada 22. augustā</w:t>
      </w:r>
    </w:p>
    <w:p w:rsidR="00C96735" w:rsidRDefault="00C96735" w:rsidP="00C96735">
      <w:pPr>
        <w:pStyle w:val="Apakvirsraksts"/>
        <w:spacing w:line="360" w:lineRule="auto"/>
        <w:jc w:val="left"/>
        <w:rPr>
          <w:b/>
          <w:sz w:val="28"/>
        </w:rPr>
      </w:pPr>
    </w:p>
    <w:p w:rsidR="00F91C10" w:rsidRPr="00536538" w:rsidRDefault="00A4286C" w:rsidP="00536538">
      <w:pPr>
        <w:pStyle w:val="Apakvirsraksts"/>
        <w:spacing w:line="360" w:lineRule="auto"/>
        <w:ind w:left="4320" w:hanging="4320"/>
        <w:jc w:val="left"/>
        <w:rPr>
          <w:sz w:val="24"/>
        </w:rPr>
      </w:pPr>
      <w:r w:rsidRPr="00D1560D">
        <w:rPr>
          <w:sz w:val="24"/>
        </w:rPr>
        <w:t>SASKAŅOTS</w:t>
      </w:r>
      <w:r w:rsidRPr="002C21C7">
        <w:rPr>
          <w:color w:val="FF0000"/>
          <w:sz w:val="24"/>
        </w:rPr>
        <w:t xml:space="preserve"> </w:t>
      </w:r>
      <w:r w:rsidR="00592786">
        <w:rPr>
          <w:color w:val="FF0000"/>
          <w:sz w:val="24"/>
        </w:rPr>
        <w:tab/>
      </w:r>
      <w:r w:rsidR="00592786">
        <w:rPr>
          <w:color w:val="FF0000"/>
          <w:sz w:val="24"/>
        </w:rPr>
        <w:tab/>
      </w:r>
      <w:r w:rsidR="00592786">
        <w:rPr>
          <w:color w:val="FF0000"/>
          <w:sz w:val="24"/>
        </w:rPr>
        <w:tab/>
      </w:r>
      <w:r w:rsidR="00592786">
        <w:rPr>
          <w:color w:val="FF0000"/>
          <w:sz w:val="24"/>
        </w:rPr>
        <w:tab/>
      </w:r>
      <w:r w:rsidR="00D1560D">
        <w:rPr>
          <w:color w:val="FF0000"/>
          <w:sz w:val="24"/>
        </w:rPr>
        <w:tab/>
      </w:r>
      <w:r w:rsidRPr="00536538">
        <w:rPr>
          <w:sz w:val="24"/>
        </w:rPr>
        <w:t xml:space="preserve">L. Robežniece, </w:t>
      </w:r>
      <w:r w:rsidR="00C96735" w:rsidRPr="00536538">
        <w:rPr>
          <w:sz w:val="24"/>
        </w:rPr>
        <w:t>Skrundas</w:t>
      </w:r>
      <w:r w:rsidR="002C21C7" w:rsidRPr="00536538">
        <w:rPr>
          <w:sz w:val="24"/>
        </w:rPr>
        <w:t xml:space="preserve"> n</w:t>
      </w:r>
      <w:r w:rsidR="00C96735" w:rsidRPr="00536538">
        <w:rPr>
          <w:sz w:val="24"/>
        </w:rPr>
        <w:t xml:space="preserve">ovada </w:t>
      </w:r>
      <w:r w:rsidR="00536538" w:rsidRPr="00536538">
        <w:rPr>
          <w:sz w:val="24"/>
        </w:rPr>
        <w:t xml:space="preserve">domes </w:t>
      </w:r>
      <w:r w:rsidRPr="00536538">
        <w:rPr>
          <w:sz w:val="24"/>
        </w:rPr>
        <w:t>priekšsēdētāja</w:t>
      </w:r>
    </w:p>
    <w:sectPr w:rsidR="00F91C10" w:rsidRPr="00536538" w:rsidSect="00C96516">
      <w:footerReference w:type="even" r:id="rId8"/>
      <w:footerReference w:type="default" r:id="rId9"/>
      <w:pgSz w:w="11906" w:h="16838" w:code="9"/>
      <w:pgMar w:top="1134" w:right="1134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45" w:rsidRDefault="00606145">
      <w:r>
        <w:separator/>
      </w:r>
    </w:p>
  </w:endnote>
  <w:endnote w:type="continuationSeparator" w:id="0">
    <w:p w:rsidR="00606145" w:rsidRDefault="0060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D2" w:rsidRDefault="00684A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063D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063D2" w:rsidRDefault="008063D2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D2" w:rsidRDefault="00684A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063D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267E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8063D2" w:rsidRDefault="008063D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45" w:rsidRDefault="00606145">
      <w:r>
        <w:separator/>
      </w:r>
    </w:p>
  </w:footnote>
  <w:footnote w:type="continuationSeparator" w:id="0">
    <w:p w:rsidR="00606145" w:rsidRDefault="0060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FC2"/>
    <w:multiLevelType w:val="hybridMultilevel"/>
    <w:tmpl w:val="BCDA9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C9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BFA"/>
    <w:multiLevelType w:val="hybridMultilevel"/>
    <w:tmpl w:val="183E8948"/>
    <w:lvl w:ilvl="0" w:tplc="3772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43D9"/>
    <w:multiLevelType w:val="hybridMultilevel"/>
    <w:tmpl w:val="B3F8A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37A"/>
    <w:multiLevelType w:val="hybridMultilevel"/>
    <w:tmpl w:val="30383820"/>
    <w:lvl w:ilvl="0" w:tplc="B4A81AF4">
      <w:start w:val="1"/>
      <w:numFmt w:val="lowerLetter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6F87F18"/>
    <w:multiLevelType w:val="hybridMultilevel"/>
    <w:tmpl w:val="C106804C"/>
    <w:lvl w:ilvl="0" w:tplc="71C867A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657A"/>
    <w:multiLevelType w:val="hybridMultilevel"/>
    <w:tmpl w:val="A70C1F2C"/>
    <w:lvl w:ilvl="0" w:tplc="71C867A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63115D"/>
    <w:multiLevelType w:val="hybridMultilevel"/>
    <w:tmpl w:val="C65C329C"/>
    <w:lvl w:ilvl="0" w:tplc="940CF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D5344"/>
    <w:multiLevelType w:val="hybridMultilevel"/>
    <w:tmpl w:val="3A902260"/>
    <w:lvl w:ilvl="0" w:tplc="F4061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0B3C11"/>
    <w:multiLevelType w:val="hybridMultilevel"/>
    <w:tmpl w:val="1660E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3284"/>
    <w:multiLevelType w:val="hybridMultilevel"/>
    <w:tmpl w:val="61A8C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7B82"/>
    <w:multiLevelType w:val="hybridMultilevel"/>
    <w:tmpl w:val="5B8EBA56"/>
    <w:lvl w:ilvl="0" w:tplc="71C867A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731A"/>
    <w:multiLevelType w:val="hybridMultilevel"/>
    <w:tmpl w:val="BED8F5F4"/>
    <w:lvl w:ilvl="0" w:tplc="71C867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07A9"/>
    <w:multiLevelType w:val="hybridMultilevel"/>
    <w:tmpl w:val="22660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C9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4F5F"/>
    <w:multiLevelType w:val="hybridMultilevel"/>
    <w:tmpl w:val="74CADC30"/>
    <w:lvl w:ilvl="0" w:tplc="1B7C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B66F1"/>
    <w:multiLevelType w:val="hybridMultilevel"/>
    <w:tmpl w:val="EAF0BCBA"/>
    <w:lvl w:ilvl="0" w:tplc="71C867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27C75"/>
    <w:multiLevelType w:val="hybridMultilevel"/>
    <w:tmpl w:val="0340F530"/>
    <w:lvl w:ilvl="0" w:tplc="1F92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C60AC"/>
    <w:multiLevelType w:val="multilevel"/>
    <w:tmpl w:val="CB065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6659B0"/>
    <w:multiLevelType w:val="hybridMultilevel"/>
    <w:tmpl w:val="15747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49C9"/>
    <w:multiLevelType w:val="hybridMultilevel"/>
    <w:tmpl w:val="1166E3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854FC"/>
    <w:multiLevelType w:val="hybridMultilevel"/>
    <w:tmpl w:val="38A45474"/>
    <w:lvl w:ilvl="0" w:tplc="9D26399A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5E42"/>
    <w:multiLevelType w:val="hybridMultilevel"/>
    <w:tmpl w:val="8F7E7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B92"/>
    <w:multiLevelType w:val="hybridMultilevel"/>
    <w:tmpl w:val="DC6C9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C9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81D"/>
    <w:multiLevelType w:val="hybridMultilevel"/>
    <w:tmpl w:val="EFB23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F0E5E"/>
    <w:multiLevelType w:val="hybridMultilevel"/>
    <w:tmpl w:val="FF90CD26"/>
    <w:lvl w:ilvl="0" w:tplc="3C7AA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931530"/>
    <w:multiLevelType w:val="multilevel"/>
    <w:tmpl w:val="5E7C3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C140CA"/>
    <w:multiLevelType w:val="hybridMultilevel"/>
    <w:tmpl w:val="70167502"/>
    <w:lvl w:ilvl="0" w:tplc="9D26399A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E732F"/>
    <w:multiLevelType w:val="hybridMultilevel"/>
    <w:tmpl w:val="BFF0E660"/>
    <w:lvl w:ilvl="0" w:tplc="3F5E6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425DCC"/>
    <w:multiLevelType w:val="hybridMultilevel"/>
    <w:tmpl w:val="56022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00CA"/>
    <w:multiLevelType w:val="hybridMultilevel"/>
    <w:tmpl w:val="3C0E7732"/>
    <w:lvl w:ilvl="0" w:tplc="BEDE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E3CD1"/>
    <w:multiLevelType w:val="hybridMultilevel"/>
    <w:tmpl w:val="DFEE3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26B92"/>
    <w:multiLevelType w:val="hybridMultilevel"/>
    <w:tmpl w:val="85241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255B6"/>
    <w:multiLevelType w:val="hybridMultilevel"/>
    <w:tmpl w:val="BA6443E8"/>
    <w:lvl w:ilvl="0" w:tplc="A482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C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8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8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5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0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9D3239"/>
    <w:multiLevelType w:val="hybridMultilevel"/>
    <w:tmpl w:val="6190654E"/>
    <w:lvl w:ilvl="0" w:tplc="84088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C7032C"/>
    <w:multiLevelType w:val="hybridMultilevel"/>
    <w:tmpl w:val="BA583D66"/>
    <w:lvl w:ilvl="0" w:tplc="1E9C9A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347E3"/>
    <w:multiLevelType w:val="hybridMultilevel"/>
    <w:tmpl w:val="0F2C7C18"/>
    <w:lvl w:ilvl="0" w:tplc="B4525F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2806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703E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7827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AC20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5AE0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4EE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6F1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7015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AF7AC7"/>
    <w:multiLevelType w:val="hybridMultilevel"/>
    <w:tmpl w:val="037C1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E7649"/>
    <w:multiLevelType w:val="hybridMultilevel"/>
    <w:tmpl w:val="02F02E7E"/>
    <w:lvl w:ilvl="0" w:tplc="D7DA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4324E"/>
    <w:multiLevelType w:val="hybridMultilevel"/>
    <w:tmpl w:val="34AE725E"/>
    <w:lvl w:ilvl="0" w:tplc="9B40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61887"/>
    <w:multiLevelType w:val="hybridMultilevel"/>
    <w:tmpl w:val="BED8F5F4"/>
    <w:lvl w:ilvl="0" w:tplc="71C867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8146E"/>
    <w:multiLevelType w:val="hybridMultilevel"/>
    <w:tmpl w:val="0FF0F14A"/>
    <w:lvl w:ilvl="0" w:tplc="6F5A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84249"/>
    <w:multiLevelType w:val="hybridMultilevel"/>
    <w:tmpl w:val="339A0AEC"/>
    <w:lvl w:ilvl="0" w:tplc="1E9C9A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5B10"/>
    <w:multiLevelType w:val="hybridMultilevel"/>
    <w:tmpl w:val="754673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6E51"/>
    <w:multiLevelType w:val="hybridMultilevel"/>
    <w:tmpl w:val="B9462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73054"/>
    <w:multiLevelType w:val="hybridMultilevel"/>
    <w:tmpl w:val="861A1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C9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38"/>
  </w:num>
  <w:num w:numId="7">
    <w:abstractNumId w:val="11"/>
  </w:num>
  <w:num w:numId="8">
    <w:abstractNumId w:val="25"/>
  </w:num>
  <w:num w:numId="9">
    <w:abstractNumId w:val="19"/>
  </w:num>
  <w:num w:numId="10">
    <w:abstractNumId w:val="20"/>
  </w:num>
  <w:num w:numId="11">
    <w:abstractNumId w:val="17"/>
  </w:num>
  <w:num w:numId="12">
    <w:abstractNumId w:val="12"/>
  </w:num>
  <w:num w:numId="13">
    <w:abstractNumId w:val="43"/>
  </w:num>
  <w:num w:numId="14">
    <w:abstractNumId w:val="40"/>
  </w:num>
  <w:num w:numId="15">
    <w:abstractNumId w:val="21"/>
  </w:num>
  <w:num w:numId="16">
    <w:abstractNumId w:val="33"/>
  </w:num>
  <w:num w:numId="17">
    <w:abstractNumId w:val="0"/>
  </w:num>
  <w:num w:numId="18">
    <w:abstractNumId w:val="9"/>
  </w:num>
  <w:num w:numId="19">
    <w:abstractNumId w:val="41"/>
  </w:num>
  <w:num w:numId="20">
    <w:abstractNumId w:val="29"/>
  </w:num>
  <w:num w:numId="21">
    <w:abstractNumId w:val="8"/>
  </w:num>
  <w:num w:numId="22">
    <w:abstractNumId w:val="22"/>
  </w:num>
  <w:num w:numId="23">
    <w:abstractNumId w:val="42"/>
  </w:num>
  <w:num w:numId="24">
    <w:abstractNumId w:val="27"/>
  </w:num>
  <w:num w:numId="25">
    <w:abstractNumId w:val="35"/>
  </w:num>
  <w:num w:numId="26">
    <w:abstractNumId w:val="37"/>
  </w:num>
  <w:num w:numId="27">
    <w:abstractNumId w:val="39"/>
  </w:num>
  <w:num w:numId="28">
    <w:abstractNumId w:val="15"/>
  </w:num>
  <w:num w:numId="29">
    <w:abstractNumId w:val="28"/>
  </w:num>
  <w:num w:numId="30">
    <w:abstractNumId w:val="13"/>
  </w:num>
  <w:num w:numId="31">
    <w:abstractNumId w:val="36"/>
  </w:num>
  <w:num w:numId="32">
    <w:abstractNumId w:val="6"/>
  </w:num>
  <w:num w:numId="33">
    <w:abstractNumId w:val="1"/>
  </w:num>
  <w:num w:numId="34">
    <w:abstractNumId w:val="16"/>
  </w:num>
  <w:num w:numId="35">
    <w:abstractNumId w:val="32"/>
  </w:num>
  <w:num w:numId="36">
    <w:abstractNumId w:val="24"/>
  </w:num>
  <w:num w:numId="37">
    <w:abstractNumId w:val="31"/>
  </w:num>
  <w:num w:numId="38">
    <w:abstractNumId w:val="2"/>
  </w:num>
  <w:num w:numId="39">
    <w:abstractNumId w:val="30"/>
  </w:num>
  <w:num w:numId="40">
    <w:abstractNumId w:val="26"/>
  </w:num>
  <w:num w:numId="41">
    <w:abstractNumId w:val="23"/>
  </w:num>
  <w:num w:numId="42">
    <w:abstractNumId w:val="18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7"/>
    <w:rsid w:val="00010D44"/>
    <w:rsid w:val="00026FB7"/>
    <w:rsid w:val="00043CDF"/>
    <w:rsid w:val="00046D77"/>
    <w:rsid w:val="0004738D"/>
    <w:rsid w:val="000477C2"/>
    <w:rsid w:val="00051A7F"/>
    <w:rsid w:val="00064B84"/>
    <w:rsid w:val="00065E83"/>
    <w:rsid w:val="000708F4"/>
    <w:rsid w:val="000836E8"/>
    <w:rsid w:val="00096235"/>
    <w:rsid w:val="000B7CF1"/>
    <w:rsid w:val="000D786A"/>
    <w:rsid w:val="000E4D73"/>
    <w:rsid w:val="000E5E51"/>
    <w:rsid w:val="000F2C30"/>
    <w:rsid w:val="000F40B6"/>
    <w:rsid w:val="00105082"/>
    <w:rsid w:val="001136F8"/>
    <w:rsid w:val="00123850"/>
    <w:rsid w:val="0012403A"/>
    <w:rsid w:val="0012486A"/>
    <w:rsid w:val="0013498B"/>
    <w:rsid w:val="00167926"/>
    <w:rsid w:val="00171445"/>
    <w:rsid w:val="001719AA"/>
    <w:rsid w:val="001973B1"/>
    <w:rsid w:val="001B36E2"/>
    <w:rsid w:val="001B6D1F"/>
    <w:rsid w:val="001D681A"/>
    <w:rsid w:val="001E06C3"/>
    <w:rsid w:val="001E14A7"/>
    <w:rsid w:val="001E47EC"/>
    <w:rsid w:val="001F7042"/>
    <w:rsid w:val="001F7BDD"/>
    <w:rsid w:val="0021755E"/>
    <w:rsid w:val="00226118"/>
    <w:rsid w:val="002270E9"/>
    <w:rsid w:val="00245EAC"/>
    <w:rsid w:val="002527FB"/>
    <w:rsid w:val="00265FEA"/>
    <w:rsid w:val="00276930"/>
    <w:rsid w:val="00286B37"/>
    <w:rsid w:val="00295CE5"/>
    <w:rsid w:val="002A7A97"/>
    <w:rsid w:val="002B4321"/>
    <w:rsid w:val="002C02EF"/>
    <w:rsid w:val="002C21C7"/>
    <w:rsid w:val="002C317E"/>
    <w:rsid w:val="002C7615"/>
    <w:rsid w:val="002D1DA8"/>
    <w:rsid w:val="002F32AE"/>
    <w:rsid w:val="002F62D1"/>
    <w:rsid w:val="00300463"/>
    <w:rsid w:val="00303F02"/>
    <w:rsid w:val="00310CD2"/>
    <w:rsid w:val="003164D5"/>
    <w:rsid w:val="00327730"/>
    <w:rsid w:val="00330512"/>
    <w:rsid w:val="00351822"/>
    <w:rsid w:val="003619C0"/>
    <w:rsid w:val="00366FF7"/>
    <w:rsid w:val="003677B6"/>
    <w:rsid w:val="0038512F"/>
    <w:rsid w:val="00387EC5"/>
    <w:rsid w:val="00393BAE"/>
    <w:rsid w:val="00397F93"/>
    <w:rsid w:val="003A1B1E"/>
    <w:rsid w:val="003A2EAB"/>
    <w:rsid w:val="003A47D9"/>
    <w:rsid w:val="003A7442"/>
    <w:rsid w:val="003B1A80"/>
    <w:rsid w:val="003B3B6A"/>
    <w:rsid w:val="003C1780"/>
    <w:rsid w:val="003C2220"/>
    <w:rsid w:val="003C77B4"/>
    <w:rsid w:val="003D1056"/>
    <w:rsid w:val="003D30EF"/>
    <w:rsid w:val="003E0DAE"/>
    <w:rsid w:val="003E4C31"/>
    <w:rsid w:val="003F1C7D"/>
    <w:rsid w:val="003F6387"/>
    <w:rsid w:val="003F7C4A"/>
    <w:rsid w:val="00423DAF"/>
    <w:rsid w:val="00433B80"/>
    <w:rsid w:val="0044553A"/>
    <w:rsid w:val="004509ED"/>
    <w:rsid w:val="0046029B"/>
    <w:rsid w:val="004670CE"/>
    <w:rsid w:val="00474E2F"/>
    <w:rsid w:val="00486ADD"/>
    <w:rsid w:val="0049493A"/>
    <w:rsid w:val="004A25EB"/>
    <w:rsid w:val="004A4F1B"/>
    <w:rsid w:val="004B1F6D"/>
    <w:rsid w:val="004B3171"/>
    <w:rsid w:val="004B4407"/>
    <w:rsid w:val="004B4446"/>
    <w:rsid w:val="004B500C"/>
    <w:rsid w:val="004C1EA1"/>
    <w:rsid w:val="004C53BC"/>
    <w:rsid w:val="004C5F43"/>
    <w:rsid w:val="004D7041"/>
    <w:rsid w:val="004D7B23"/>
    <w:rsid w:val="004D7DD2"/>
    <w:rsid w:val="004E094B"/>
    <w:rsid w:val="004E74DF"/>
    <w:rsid w:val="004E7B41"/>
    <w:rsid w:val="005069B3"/>
    <w:rsid w:val="00523112"/>
    <w:rsid w:val="00524DA7"/>
    <w:rsid w:val="00536538"/>
    <w:rsid w:val="00545911"/>
    <w:rsid w:val="00547B64"/>
    <w:rsid w:val="005546AC"/>
    <w:rsid w:val="00566533"/>
    <w:rsid w:val="00592786"/>
    <w:rsid w:val="00593D27"/>
    <w:rsid w:val="00594326"/>
    <w:rsid w:val="005D04CF"/>
    <w:rsid w:val="005D59BD"/>
    <w:rsid w:val="005F0113"/>
    <w:rsid w:val="00602C42"/>
    <w:rsid w:val="00602C78"/>
    <w:rsid w:val="00606145"/>
    <w:rsid w:val="0061343B"/>
    <w:rsid w:val="006259ED"/>
    <w:rsid w:val="00632C30"/>
    <w:rsid w:val="00636302"/>
    <w:rsid w:val="0064095B"/>
    <w:rsid w:val="0064335F"/>
    <w:rsid w:val="00660E31"/>
    <w:rsid w:val="006714BA"/>
    <w:rsid w:val="00684A47"/>
    <w:rsid w:val="006871CE"/>
    <w:rsid w:val="006968B2"/>
    <w:rsid w:val="00696C1C"/>
    <w:rsid w:val="0069790C"/>
    <w:rsid w:val="006B3A26"/>
    <w:rsid w:val="006B3C99"/>
    <w:rsid w:val="006B7623"/>
    <w:rsid w:val="006C2FB3"/>
    <w:rsid w:val="006D384E"/>
    <w:rsid w:val="006E3498"/>
    <w:rsid w:val="006E4A40"/>
    <w:rsid w:val="006F239E"/>
    <w:rsid w:val="007143AB"/>
    <w:rsid w:val="0072596D"/>
    <w:rsid w:val="007302D1"/>
    <w:rsid w:val="00734734"/>
    <w:rsid w:val="00736355"/>
    <w:rsid w:val="00740926"/>
    <w:rsid w:val="00743456"/>
    <w:rsid w:val="00750204"/>
    <w:rsid w:val="007516A5"/>
    <w:rsid w:val="007517C5"/>
    <w:rsid w:val="0075457E"/>
    <w:rsid w:val="00764C8B"/>
    <w:rsid w:val="00770055"/>
    <w:rsid w:val="007818E4"/>
    <w:rsid w:val="007819AF"/>
    <w:rsid w:val="007835AA"/>
    <w:rsid w:val="0078463D"/>
    <w:rsid w:val="00790AA2"/>
    <w:rsid w:val="007B2F6D"/>
    <w:rsid w:val="007C4D8F"/>
    <w:rsid w:val="007D2566"/>
    <w:rsid w:val="007D7C94"/>
    <w:rsid w:val="007E6302"/>
    <w:rsid w:val="007F2CA9"/>
    <w:rsid w:val="00803BC1"/>
    <w:rsid w:val="008063D2"/>
    <w:rsid w:val="008200A3"/>
    <w:rsid w:val="008205AF"/>
    <w:rsid w:val="00840D04"/>
    <w:rsid w:val="00842AAD"/>
    <w:rsid w:val="00845AC2"/>
    <w:rsid w:val="00847C18"/>
    <w:rsid w:val="008561C5"/>
    <w:rsid w:val="00856804"/>
    <w:rsid w:val="00863B59"/>
    <w:rsid w:val="00873AB7"/>
    <w:rsid w:val="00875283"/>
    <w:rsid w:val="00887A5C"/>
    <w:rsid w:val="008A036F"/>
    <w:rsid w:val="008A6A55"/>
    <w:rsid w:val="008B43C5"/>
    <w:rsid w:val="008D035E"/>
    <w:rsid w:val="008D3232"/>
    <w:rsid w:val="008D6153"/>
    <w:rsid w:val="008E2A6E"/>
    <w:rsid w:val="008E3D43"/>
    <w:rsid w:val="00900ED2"/>
    <w:rsid w:val="009032C5"/>
    <w:rsid w:val="00910C36"/>
    <w:rsid w:val="00912B84"/>
    <w:rsid w:val="00917FCA"/>
    <w:rsid w:val="00920C6B"/>
    <w:rsid w:val="00920E91"/>
    <w:rsid w:val="00921D16"/>
    <w:rsid w:val="00926ADF"/>
    <w:rsid w:val="00926EE9"/>
    <w:rsid w:val="00931ADB"/>
    <w:rsid w:val="00943C74"/>
    <w:rsid w:val="009557DC"/>
    <w:rsid w:val="009811E5"/>
    <w:rsid w:val="00983189"/>
    <w:rsid w:val="00983D67"/>
    <w:rsid w:val="009969DE"/>
    <w:rsid w:val="0099712D"/>
    <w:rsid w:val="009978BB"/>
    <w:rsid w:val="009D3CD8"/>
    <w:rsid w:val="009D5BB0"/>
    <w:rsid w:val="009E05FB"/>
    <w:rsid w:val="009E1249"/>
    <w:rsid w:val="009E650F"/>
    <w:rsid w:val="009E7E7C"/>
    <w:rsid w:val="009F74AD"/>
    <w:rsid w:val="00A05558"/>
    <w:rsid w:val="00A11117"/>
    <w:rsid w:val="00A1712F"/>
    <w:rsid w:val="00A219C1"/>
    <w:rsid w:val="00A31129"/>
    <w:rsid w:val="00A33DF7"/>
    <w:rsid w:val="00A40F88"/>
    <w:rsid w:val="00A4253A"/>
    <w:rsid w:val="00A4286C"/>
    <w:rsid w:val="00A454AE"/>
    <w:rsid w:val="00A52EC9"/>
    <w:rsid w:val="00A64321"/>
    <w:rsid w:val="00A6763C"/>
    <w:rsid w:val="00A7720E"/>
    <w:rsid w:val="00A82FEB"/>
    <w:rsid w:val="00A842BE"/>
    <w:rsid w:val="00A8434F"/>
    <w:rsid w:val="00AC5E6F"/>
    <w:rsid w:val="00AF422F"/>
    <w:rsid w:val="00AF5E21"/>
    <w:rsid w:val="00B0354A"/>
    <w:rsid w:val="00B251E2"/>
    <w:rsid w:val="00B31DCF"/>
    <w:rsid w:val="00B4019D"/>
    <w:rsid w:val="00B45906"/>
    <w:rsid w:val="00B572F6"/>
    <w:rsid w:val="00B6191E"/>
    <w:rsid w:val="00B62DB2"/>
    <w:rsid w:val="00B6442F"/>
    <w:rsid w:val="00B6734F"/>
    <w:rsid w:val="00B74253"/>
    <w:rsid w:val="00B76C8B"/>
    <w:rsid w:val="00B87F7C"/>
    <w:rsid w:val="00B9271C"/>
    <w:rsid w:val="00BB4998"/>
    <w:rsid w:val="00C0597A"/>
    <w:rsid w:val="00C22875"/>
    <w:rsid w:val="00C30E47"/>
    <w:rsid w:val="00C35F44"/>
    <w:rsid w:val="00C3662E"/>
    <w:rsid w:val="00C466BA"/>
    <w:rsid w:val="00C561BC"/>
    <w:rsid w:val="00C5676C"/>
    <w:rsid w:val="00C61AD7"/>
    <w:rsid w:val="00C6640A"/>
    <w:rsid w:val="00C74983"/>
    <w:rsid w:val="00C7634B"/>
    <w:rsid w:val="00C77B90"/>
    <w:rsid w:val="00C807F5"/>
    <w:rsid w:val="00C96516"/>
    <w:rsid w:val="00C9659E"/>
    <w:rsid w:val="00C96735"/>
    <w:rsid w:val="00CA4B97"/>
    <w:rsid w:val="00CA7571"/>
    <w:rsid w:val="00CC2339"/>
    <w:rsid w:val="00CD35E9"/>
    <w:rsid w:val="00CD4493"/>
    <w:rsid w:val="00D07C21"/>
    <w:rsid w:val="00D100E6"/>
    <w:rsid w:val="00D1560D"/>
    <w:rsid w:val="00D2142E"/>
    <w:rsid w:val="00D27044"/>
    <w:rsid w:val="00D3787E"/>
    <w:rsid w:val="00D5478E"/>
    <w:rsid w:val="00D60D0F"/>
    <w:rsid w:val="00D64F37"/>
    <w:rsid w:val="00D7108B"/>
    <w:rsid w:val="00D85AAE"/>
    <w:rsid w:val="00D85AC7"/>
    <w:rsid w:val="00D91D90"/>
    <w:rsid w:val="00D93C00"/>
    <w:rsid w:val="00DA44AD"/>
    <w:rsid w:val="00DA79A4"/>
    <w:rsid w:val="00DD37AB"/>
    <w:rsid w:val="00DD3D80"/>
    <w:rsid w:val="00E10D79"/>
    <w:rsid w:val="00E1171F"/>
    <w:rsid w:val="00E21D72"/>
    <w:rsid w:val="00E3766C"/>
    <w:rsid w:val="00E37856"/>
    <w:rsid w:val="00E436B1"/>
    <w:rsid w:val="00E52CDA"/>
    <w:rsid w:val="00E552AD"/>
    <w:rsid w:val="00E6516C"/>
    <w:rsid w:val="00E73389"/>
    <w:rsid w:val="00E8230C"/>
    <w:rsid w:val="00E8597D"/>
    <w:rsid w:val="00E90D40"/>
    <w:rsid w:val="00EA4E66"/>
    <w:rsid w:val="00EB5224"/>
    <w:rsid w:val="00ED051C"/>
    <w:rsid w:val="00ED3B3A"/>
    <w:rsid w:val="00EF2720"/>
    <w:rsid w:val="00F07AD9"/>
    <w:rsid w:val="00F4204B"/>
    <w:rsid w:val="00F50101"/>
    <w:rsid w:val="00F509A9"/>
    <w:rsid w:val="00F6056E"/>
    <w:rsid w:val="00F77736"/>
    <w:rsid w:val="00F91C10"/>
    <w:rsid w:val="00F93981"/>
    <w:rsid w:val="00FA37ED"/>
    <w:rsid w:val="00FA388C"/>
    <w:rsid w:val="00FB4535"/>
    <w:rsid w:val="00FC7CBF"/>
    <w:rsid w:val="00FD267E"/>
    <w:rsid w:val="00FD6032"/>
    <w:rsid w:val="00FF00D9"/>
    <w:rsid w:val="00FF1ACB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CDD44-676C-446B-A592-AA02AD61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4A47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684A47"/>
    <w:pPr>
      <w:keepNext/>
      <w:jc w:val="center"/>
      <w:outlineLvl w:val="0"/>
    </w:pPr>
    <w:rPr>
      <w:sz w:val="40"/>
    </w:rPr>
  </w:style>
  <w:style w:type="paragraph" w:styleId="Virsraksts2">
    <w:name w:val="heading 2"/>
    <w:basedOn w:val="Parasts"/>
    <w:next w:val="Parasts"/>
    <w:qFormat/>
    <w:rsid w:val="00684A47"/>
    <w:pPr>
      <w:keepNext/>
      <w:jc w:val="center"/>
      <w:outlineLvl w:val="1"/>
    </w:pPr>
    <w:rPr>
      <w:sz w:val="32"/>
    </w:rPr>
  </w:style>
  <w:style w:type="paragraph" w:styleId="Virsraksts3">
    <w:name w:val="heading 3"/>
    <w:basedOn w:val="Parasts"/>
    <w:next w:val="Parasts"/>
    <w:qFormat/>
    <w:rsid w:val="00684A47"/>
    <w:pPr>
      <w:keepNext/>
      <w:spacing w:line="480" w:lineRule="auto"/>
      <w:jc w:val="center"/>
      <w:outlineLvl w:val="2"/>
    </w:pPr>
    <w:rPr>
      <w:b/>
      <w:bCs/>
      <w:sz w:val="40"/>
      <w:lang w:val="en-GB"/>
    </w:rPr>
  </w:style>
  <w:style w:type="paragraph" w:styleId="Virsraksts4">
    <w:name w:val="heading 4"/>
    <w:basedOn w:val="Parasts"/>
    <w:next w:val="Parasts"/>
    <w:qFormat/>
    <w:rsid w:val="00684A47"/>
    <w:pPr>
      <w:keepNext/>
      <w:spacing w:before="240" w:after="240"/>
      <w:outlineLvl w:val="3"/>
    </w:pPr>
    <w:rPr>
      <w:sz w:val="36"/>
      <w:lang w:val="en-GB"/>
    </w:rPr>
  </w:style>
  <w:style w:type="paragraph" w:styleId="Virsraksts5">
    <w:name w:val="heading 5"/>
    <w:basedOn w:val="Parasts"/>
    <w:next w:val="Parasts"/>
    <w:qFormat/>
    <w:rsid w:val="00684A47"/>
    <w:pPr>
      <w:keepNext/>
      <w:spacing w:before="240" w:after="240"/>
      <w:outlineLvl w:val="4"/>
    </w:pPr>
    <w:rPr>
      <w:b/>
      <w:bCs/>
      <w:lang w:val="en-GB"/>
    </w:rPr>
  </w:style>
  <w:style w:type="paragraph" w:styleId="Virsraksts6">
    <w:name w:val="heading 6"/>
    <w:basedOn w:val="Parasts"/>
    <w:next w:val="Parasts"/>
    <w:qFormat/>
    <w:rsid w:val="00684A47"/>
    <w:pPr>
      <w:keepNext/>
      <w:spacing w:before="240" w:after="240"/>
      <w:outlineLvl w:val="5"/>
    </w:pPr>
    <w:rPr>
      <w:b/>
      <w:bCs/>
      <w:sz w:val="28"/>
      <w:lang w:val="en-GB"/>
    </w:rPr>
  </w:style>
  <w:style w:type="paragraph" w:styleId="Virsraksts7">
    <w:name w:val="heading 7"/>
    <w:basedOn w:val="Parasts"/>
    <w:next w:val="Parasts"/>
    <w:qFormat/>
    <w:rsid w:val="00684A47"/>
    <w:pPr>
      <w:keepNext/>
      <w:jc w:val="center"/>
      <w:outlineLvl w:val="6"/>
    </w:pPr>
    <w:rPr>
      <w:sz w:val="28"/>
    </w:rPr>
  </w:style>
  <w:style w:type="paragraph" w:styleId="Virsraksts8">
    <w:name w:val="heading 8"/>
    <w:basedOn w:val="Parasts"/>
    <w:next w:val="Parasts"/>
    <w:qFormat/>
    <w:rsid w:val="00684A47"/>
    <w:pPr>
      <w:keepNext/>
      <w:jc w:val="center"/>
      <w:outlineLvl w:val="7"/>
    </w:pPr>
    <w:rPr>
      <w:b/>
      <w:bCs/>
      <w:sz w:val="28"/>
    </w:rPr>
  </w:style>
  <w:style w:type="paragraph" w:styleId="Virsraksts9">
    <w:name w:val="heading 9"/>
    <w:basedOn w:val="Parasts"/>
    <w:next w:val="Parasts"/>
    <w:qFormat/>
    <w:rsid w:val="00684A47"/>
    <w:pPr>
      <w:keepNext/>
      <w:jc w:val="center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rsid w:val="00684A4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Nosaukums">
    <w:name w:val="Title"/>
    <w:basedOn w:val="Parasts"/>
    <w:qFormat/>
    <w:rsid w:val="00684A47"/>
    <w:pPr>
      <w:jc w:val="center"/>
    </w:pPr>
    <w:rPr>
      <w:sz w:val="32"/>
    </w:rPr>
  </w:style>
  <w:style w:type="paragraph" w:styleId="Apakvirsraksts">
    <w:name w:val="Subtitle"/>
    <w:basedOn w:val="Parasts"/>
    <w:qFormat/>
    <w:rsid w:val="00684A47"/>
    <w:pPr>
      <w:jc w:val="center"/>
    </w:pPr>
    <w:rPr>
      <w:sz w:val="40"/>
    </w:rPr>
  </w:style>
  <w:style w:type="paragraph" w:styleId="Kjene">
    <w:name w:val="footer"/>
    <w:basedOn w:val="Parasts"/>
    <w:rsid w:val="00684A4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84A47"/>
  </w:style>
  <w:style w:type="paragraph" w:styleId="Pamatteksts">
    <w:name w:val="Body Text"/>
    <w:basedOn w:val="Parasts"/>
    <w:rsid w:val="00684A47"/>
    <w:rPr>
      <w:b/>
      <w:bCs/>
    </w:rPr>
  </w:style>
  <w:style w:type="paragraph" w:styleId="Galvene">
    <w:name w:val="header"/>
    <w:basedOn w:val="Parasts"/>
    <w:rsid w:val="00684A47"/>
    <w:pPr>
      <w:tabs>
        <w:tab w:val="center" w:pos="4153"/>
        <w:tab w:val="right" w:pos="8306"/>
      </w:tabs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636302"/>
    <w:pPr>
      <w:ind w:left="720"/>
    </w:pPr>
  </w:style>
  <w:style w:type="table" w:styleId="Reatabula">
    <w:name w:val="Table Grid"/>
    <w:basedOn w:val="Parastatabula"/>
    <w:rsid w:val="006C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9A55-A337-4248-9B6B-7EE70865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6619</Words>
  <Characters>3773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Kuldīgas rajona Rudbāržu pagasta pašvaldība</vt:lpstr>
      <vt:lpstr>Kuldīgas rajona Rudbāržu pagasta pašvaldība</vt:lpstr>
    </vt:vector>
  </TitlesOfParts>
  <Company>SKOLA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rajona Rudbāržu pagasta pašvaldība</dc:title>
  <dc:creator>User</dc:creator>
  <cp:lastModifiedBy>Didzis</cp:lastModifiedBy>
  <cp:revision>2</cp:revision>
  <cp:lastPrinted>2016-08-22T11:53:00Z</cp:lastPrinted>
  <dcterms:created xsi:type="dcterms:W3CDTF">2016-10-04T06:36:00Z</dcterms:created>
  <dcterms:modified xsi:type="dcterms:W3CDTF">2016-10-04T06:36:00Z</dcterms:modified>
</cp:coreProperties>
</file>