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A67" w:rsidRPr="00165A67" w:rsidRDefault="00165A67" w:rsidP="00165A67">
      <w:pPr>
        <w:jc w:val="center"/>
        <w:rPr>
          <w:rFonts w:ascii="Times New Roman" w:hAnsi="Times New Roman" w:cs="Times New Roman"/>
          <w:sz w:val="28"/>
          <w:szCs w:val="28"/>
        </w:rPr>
      </w:pPr>
      <w:r w:rsidRPr="00165A67">
        <w:rPr>
          <w:rFonts w:ascii="Times New Roman" w:hAnsi="Times New Roman" w:cs="Times New Roman"/>
          <w:sz w:val="28"/>
          <w:szCs w:val="28"/>
        </w:rPr>
        <w:t>Iepirkuma „Datortehnikas piegāde un garantijas apkalpošana Skrundas novada pašvaldības un pašvaldības iestāžu vajadzībām”, id.Nr.SNP/2014/10</w:t>
      </w:r>
    </w:p>
    <w:p w:rsidR="007653DF" w:rsidRPr="00165A67" w:rsidRDefault="00165A67" w:rsidP="00165A67">
      <w:pPr>
        <w:jc w:val="center"/>
        <w:rPr>
          <w:rFonts w:ascii="Times New Roman" w:hAnsi="Times New Roman" w:cs="Times New Roman"/>
          <w:b/>
          <w:sz w:val="28"/>
          <w:szCs w:val="28"/>
        </w:rPr>
      </w:pPr>
      <w:r w:rsidRPr="00165A67">
        <w:rPr>
          <w:rFonts w:ascii="Times New Roman" w:hAnsi="Times New Roman" w:cs="Times New Roman"/>
          <w:b/>
          <w:sz w:val="28"/>
          <w:szCs w:val="28"/>
        </w:rPr>
        <w:t>Jautājumi un atbildes</w:t>
      </w:r>
    </w:p>
    <w:p w:rsidR="00165A67" w:rsidRDefault="00165A67"/>
    <w:p w:rsidR="00165A67" w:rsidRPr="00165A67" w:rsidRDefault="00165A67" w:rsidP="00165A67">
      <w:pPr>
        <w:pStyle w:val="ListParagraph"/>
        <w:numPr>
          <w:ilvl w:val="0"/>
          <w:numId w:val="1"/>
        </w:numPr>
        <w:jc w:val="both"/>
        <w:rPr>
          <w:rFonts w:ascii="Times New Roman" w:hAnsi="Times New Roman" w:cs="Times New Roman"/>
          <w:color w:val="000000"/>
          <w:sz w:val="24"/>
          <w:szCs w:val="24"/>
        </w:rPr>
      </w:pPr>
      <w:r w:rsidRPr="00165A67">
        <w:rPr>
          <w:rFonts w:ascii="Times New Roman" w:hAnsi="Times New Roman" w:cs="Times New Roman"/>
          <w:b/>
          <w:color w:val="000000"/>
          <w:sz w:val="24"/>
          <w:szCs w:val="24"/>
        </w:rPr>
        <w:t>Jautājums:</w:t>
      </w:r>
      <w:r w:rsidRPr="00165A67">
        <w:rPr>
          <w:rFonts w:ascii="Times New Roman" w:hAnsi="Times New Roman" w:cs="Times New Roman"/>
          <w:color w:val="000000"/>
          <w:sz w:val="24"/>
          <w:szCs w:val="24"/>
        </w:rPr>
        <w:t xml:space="preserve"> Lūdzu precizēt prasītā Microsoft Office 2013 Latvian versiju. Akadēmiskā vai komerciestāde? Standarta, Home &amp; Business vai PRO?</w:t>
      </w:r>
    </w:p>
    <w:p w:rsidR="00165A67" w:rsidRDefault="00165A67" w:rsidP="00165A67">
      <w:pPr>
        <w:pStyle w:val="ListParagraph"/>
        <w:jc w:val="both"/>
        <w:rPr>
          <w:rFonts w:ascii="Times New Roman" w:hAnsi="Times New Roman" w:cs="Times New Roman"/>
          <w:color w:val="000000"/>
          <w:sz w:val="24"/>
          <w:szCs w:val="24"/>
          <w:lang w:eastAsia="lv-LV"/>
        </w:rPr>
      </w:pPr>
      <w:r w:rsidRPr="00165A67">
        <w:rPr>
          <w:rFonts w:ascii="Times New Roman" w:hAnsi="Times New Roman" w:cs="Times New Roman"/>
          <w:b/>
          <w:color w:val="000000"/>
          <w:sz w:val="24"/>
          <w:szCs w:val="24"/>
        </w:rPr>
        <w:t>Atbilde:</w:t>
      </w:r>
      <w:r w:rsidRPr="00165A67">
        <w:rPr>
          <w:rFonts w:ascii="Times New Roman" w:hAnsi="Times New Roman" w:cs="Times New Roman"/>
          <w:color w:val="000000"/>
          <w:sz w:val="24"/>
          <w:szCs w:val="24"/>
        </w:rPr>
        <w:t xml:space="preserve"> </w:t>
      </w:r>
      <w:r w:rsidRPr="00165A67">
        <w:rPr>
          <w:rFonts w:ascii="Times New Roman" w:hAnsi="Times New Roman" w:cs="Times New Roman"/>
          <w:color w:val="000000"/>
          <w:sz w:val="24"/>
          <w:szCs w:val="24"/>
          <w:lang w:eastAsia="lv-LV"/>
        </w:rPr>
        <w:t>Nepieciešamas Microsoft Office 2013 Latvian komerciestādes licences, vienalga vai Standart, Home &amp; Business, PRO.</w:t>
      </w:r>
    </w:p>
    <w:p w:rsidR="00165A67" w:rsidRPr="00165A67" w:rsidRDefault="00165A67" w:rsidP="00165A67">
      <w:pPr>
        <w:pStyle w:val="ListParagraph"/>
        <w:jc w:val="both"/>
        <w:rPr>
          <w:rFonts w:ascii="Times New Roman" w:hAnsi="Times New Roman" w:cs="Times New Roman"/>
          <w:color w:val="000000"/>
          <w:sz w:val="24"/>
          <w:szCs w:val="24"/>
        </w:rPr>
      </w:pPr>
    </w:p>
    <w:p w:rsidR="00165A67" w:rsidRPr="00165A67" w:rsidRDefault="00165A67" w:rsidP="00165A67">
      <w:pPr>
        <w:pStyle w:val="ListParagraph"/>
        <w:numPr>
          <w:ilvl w:val="0"/>
          <w:numId w:val="1"/>
        </w:numPr>
        <w:jc w:val="both"/>
        <w:rPr>
          <w:rFonts w:ascii="Times New Roman" w:hAnsi="Times New Roman" w:cs="Times New Roman"/>
          <w:color w:val="000000"/>
          <w:sz w:val="24"/>
          <w:szCs w:val="24"/>
        </w:rPr>
      </w:pPr>
      <w:r w:rsidRPr="00165A67">
        <w:rPr>
          <w:rFonts w:ascii="Times New Roman" w:hAnsi="Times New Roman" w:cs="Times New Roman"/>
          <w:b/>
          <w:color w:val="000000"/>
          <w:sz w:val="24"/>
          <w:szCs w:val="24"/>
        </w:rPr>
        <w:t>Jautājums:</w:t>
      </w:r>
      <w:r w:rsidRPr="00165A67">
        <w:rPr>
          <w:rFonts w:ascii="Times New Roman" w:hAnsi="Times New Roman" w:cs="Times New Roman"/>
          <w:color w:val="000000"/>
          <w:sz w:val="24"/>
          <w:szCs w:val="24"/>
        </w:rPr>
        <w:t xml:space="preserve"> Lūdzu pamatot vai mainīt prasību stacionāriem datoriem pēc viena ražotāja klaviatūras un peles. Neviens datoru ražotājs pats neražo ne klavieres, ne peles, to tāpat dara 3. kompānijas kā A4Tech, Logitech ar izvēlētā ražotāja logo.</w:t>
      </w:r>
    </w:p>
    <w:p w:rsidR="00165A67" w:rsidRDefault="00165A67" w:rsidP="00165A67">
      <w:pPr>
        <w:pStyle w:val="ListParagraph"/>
        <w:jc w:val="both"/>
        <w:rPr>
          <w:rFonts w:ascii="Times New Roman" w:hAnsi="Times New Roman" w:cs="Times New Roman"/>
          <w:color w:val="000000"/>
          <w:sz w:val="24"/>
          <w:szCs w:val="24"/>
          <w:lang w:eastAsia="lv-LV"/>
        </w:rPr>
      </w:pPr>
      <w:r w:rsidRPr="00165A67">
        <w:rPr>
          <w:rFonts w:ascii="Times New Roman" w:hAnsi="Times New Roman" w:cs="Times New Roman"/>
          <w:b/>
          <w:color w:val="000000"/>
          <w:sz w:val="24"/>
          <w:szCs w:val="24"/>
          <w:lang w:eastAsia="lv-LV"/>
        </w:rPr>
        <w:t>Atbilde:</w:t>
      </w:r>
      <w:r w:rsidRPr="00165A67">
        <w:rPr>
          <w:rFonts w:ascii="Times New Roman" w:hAnsi="Times New Roman" w:cs="Times New Roman"/>
          <w:color w:val="000000"/>
          <w:sz w:val="24"/>
          <w:szCs w:val="24"/>
          <w:lang w:eastAsia="lv-LV"/>
        </w:rPr>
        <w:t xml:space="preserve"> Viena ražotāja iekārtu piedāvājums ir tehniska priekšrocība, jo tiek nodrošināta vislabākā savietojamība, kā arī samazinās ekspluatācijas izmaksas pēc garantijas termiņa beigām.</w:t>
      </w:r>
    </w:p>
    <w:p w:rsidR="00420953" w:rsidRPr="00165A67" w:rsidRDefault="00420953" w:rsidP="00165A67">
      <w:pPr>
        <w:pStyle w:val="ListParagraph"/>
        <w:jc w:val="both"/>
        <w:rPr>
          <w:rFonts w:ascii="Times New Roman" w:hAnsi="Times New Roman" w:cs="Times New Roman"/>
          <w:color w:val="000000"/>
          <w:sz w:val="24"/>
          <w:szCs w:val="24"/>
          <w:lang w:eastAsia="lv-LV"/>
        </w:rPr>
      </w:pPr>
    </w:p>
    <w:p w:rsidR="00161553" w:rsidRPr="00161553" w:rsidRDefault="00161553" w:rsidP="00420953">
      <w:pPr>
        <w:pStyle w:val="ListParagraph"/>
        <w:numPr>
          <w:ilvl w:val="0"/>
          <w:numId w:val="1"/>
        </w:numPr>
        <w:jc w:val="both"/>
        <w:rPr>
          <w:rFonts w:ascii="Times New Roman" w:hAnsi="Times New Roman" w:cs="Times New Roman"/>
          <w:color w:val="000000"/>
          <w:sz w:val="24"/>
          <w:szCs w:val="24"/>
        </w:rPr>
      </w:pPr>
      <w:r w:rsidRPr="00161553">
        <w:rPr>
          <w:rFonts w:ascii="Times New Roman" w:hAnsi="Times New Roman" w:cs="Times New Roman"/>
          <w:b/>
          <w:color w:val="000000"/>
          <w:sz w:val="24"/>
          <w:szCs w:val="24"/>
        </w:rPr>
        <w:t>Jautājums:</w:t>
      </w:r>
      <w:r w:rsidRPr="00161553">
        <w:rPr>
          <w:rFonts w:ascii="Times New Roman" w:hAnsi="Times New Roman" w:cs="Times New Roman"/>
          <w:color w:val="000000"/>
          <w:sz w:val="24"/>
          <w:szCs w:val="24"/>
        </w:rPr>
        <w:t xml:space="preserve"> Tehniskajā specifikācija pie Projektori – ir norādīts LCD ekrāns vai ekvivalents. Kā jūs traktējiet - vai ekvivalents?</w:t>
      </w:r>
    </w:p>
    <w:p w:rsidR="00161553" w:rsidRPr="00161553" w:rsidRDefault="00161553" w:rsidP="00420953">
      <w:pPr>
        <w:ind w:left="720"/>
        <w:jc w:val="both"/>
        <w:rPr>
          <w:rFonts w:ascii="Times New Roman" w:eastAsia="Times New Roman" w:hAnsi="Times New Roman" w:cs="Times New Roman"/>
          <w:color w:val="000000"/>
          <w:sz w:val="24"/>
          <w:szCs w:val="24"/>
        </w:rPr>
      </w:pPr>
      <w:r w:rsidRPr="00161553">
        <w:rPr>
          <w:rFonts w:ascii="Times New Roman" w:eastAsia="Times New Roman" w:hAnsi="Times New Roman" w:cs="Times New Roman"/>
          <w:color w:val="000000"/>
          <w:sz w:val="24"/>
          <w:szCs w:val="24"/>
        </w:rPr>
        <w:t>Neesat norādījuši, kas jūsuprāt ir ekvivalent un pēc kādiem principiem tas tiks uzskatīts par līdzvērtīgu.</w:t>
      </w:r>
    </w:p>
    <w:p w:rsidR="00165A67" w:rsidRPr="00161553" w:rsidRDefault="00161553" w:rsidP="00420953">
      <w:pPr>
        <w:pStyle w:val="ListParagraph"/>
        <w:jc w:val="both"/>
        <w:rPr>
          <w:rFonts w:ascii="Times New Roman" w:hAnsi="Times New Roman" w:cs="Times New Roman"/>
          <w:color w:val="000000"/>
          <w:sz w:val="24"/>
          <w:szCs w:val="24"/>
        </w:rPr>
      </w:pPr>
      <w:r w:rsidRPr="00161553">
        <w:rPr>
          <w:rFonts w:ascii="Times New Roman" w:hAnsi="Times New Roman" w:cs="Times New Roman"/>
          <w:b/>
          <w:color w:val="000000"/>
          <w:sz w:val="24"/>
          <w:szCs w:val="24"/>
        </w:rPr>
        <w:t>Atbilde:</w:t>
      </w:r>
      <w:r w:rsidRPr="001615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 ekvivalentu LCD projektoram tiks uzskatīts DLP tehnoloģijas projektors.</w:t>
      </w:r>
      <w:bookmarkStart w:id="0" w:name="_GoBack"/>
      <w:bookmarkEnd w:id="0"/>
    </w:p>
    <w:sectPr w:rsidR="00165A67" w:rsidRPr="00161553" w:rsidSect="007653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675DF"/>
    <w:multiLevelType w:val="hybridMultilevel"/>
    <w:tmpl w:val="51FA6A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65A67"/>
    <w:rsid w:val="00065A20"/>
    <w:rsid w:val="00161553"/>
    <w:rsid w:val="00165A67"/>
    <w:rsid w:val="00420953"/>
    <w:rsid w:val="00673BE4"/>
    <w:rsid w:val="007653DF"/>
    <w:rsid w:val="00B074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E2A5E-AF07-4F92-8EFC-F49414BE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A67"/>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7215">
      <w:bodyDiv w:val="1"/>
      <w:marLeft w:val="0"/>
      <w:marRight w:val="0"/>
      <w:marTop w:val="0"/>
      <w:marBottom w:val="0"/>
      <w:divBdr>
        <w:top w:val="none" w:sz="0" w:space="0" w:color="auto"/>
        <w:left w:val="none" w:sz="0" w:space="0" w:color="auto"/>
        <w:bottom w:val="none" w:sz="0" w:space="0" w:color="auto"/>
        <w:right w:val="none" w:sz="0" w:space="0" w:color="auto"/>
      </w:divBdr>
    </w:div>
    <w:div w:id="1690372976">
      <w:bodyDiv w:val="1"/>
      <w:marLeft w:val="0"/>
      <w:marRight w:val="0"/>
      <w:marTop w:val="0"/>
      <w:marBottom w:val="0"/>
      <w:divBdr>
        <w:top w:val="none" w:sz="0" w:space="0" w:color="auto"/>
        <w:left w:val="none" w:sz="0" w:space="0" w:color="auto"/>
        <w:bottom w:val="none" w:sz="0" w:space="0" w:color="auto"/>
        <w:right w:val="none" w:sz="0" w:space="0" w:color="auto"/>
      </w:divBdr>
      <w:divsChild>
        <w:div w:id="717439236">
          <w:marLeft w:val="0"/>
          <w:marRight w:val="0"/>
          <w:marTop w:val="0"/>
          <w:marBottom w:val="0"/>
          <w:divBdr>
            <w:top w:val="none" w:sz="0" w:space="0" w:color="auto"/>
            <w:left w:val="none" w:sz="0" w:space="0" w:color="auto"/>
            <w:bottom w:val="none" w:sz="0" w:space="0" w:color="auto"/>
            <w:right w:val="none" w:sz="0" w:space="0" w:color="auto"/>
          </w:divBdr>
          <w:divsChild>
            <w:div w:id="332495975">
              <w:marLeft w:val="0"/>
              <w:marRight w:val="0"/>
              <w:marTop w:val="0"/>
              <w:marBottom w:val="0"/>
              <w:divBdr>
                <w:top w:val="none" w:sz="0" w:space="0" w:color="auto"/>
                <w:left w:val="none" w:sz="0" w:space="0" w:color="auto"/>
                <w:bottom w:val="none" w:sz="0" w:space="0" w:color="auto"/>
                <w:right w:val="none" w:sz="0" w:space="0" w:color="auto"/>
              </w:divBdr>
              <w:divsChild>
                <w:div w:id="243149414">
                  <w:marLeft w:val="0"/>
                  <w:marRight w:val="0"/>
                  <w:marTop w:val="0"/>
                  <w:marBottom w:val="0"/>
                  <w:divBdr>
                    <w:top w:val="none" w:sz="0" w:space="0" w:color="auto"/>
                    <w:left w:val="none" w:sz="0" w:space="0" w:color="auto"/>
                    <w:bottom w:val="none" w:sz="0" w:space="0" w:color="auto"/>
                    <w:right w:val="none" w:sz="0" w:space="0" w:color="auto"/>
                  </w:divBdr>
                  <w:divsChild>
                    <w:div w:id="1015569979">
                      <w:marLeft w:val="0"/>
                      <w:marRight w:val="0"/>
                      <w:marTop w:val="0"/>
                      <w:marBottom w:val="0"/>
                      <w:divBdr>
                        <w:top w:val="none" w:sz="0" w:space="0" w:color="auto"/>
                        <w:left w:val="none" w:sz="0" w:space="0" w:color="auto"/>
                        <w:bottom w:val="none" w:sz="0" w:space="0" w:color="auto"/>
                        <w:right w:val="none" w:sz="0" w:space="0" w:color="auto"/>
                      </w:divBdr>
                      <w:divsChild>
                        <w:div w:id="1347243478">
                          <w:marLeft w:val="0"/>
                          <w:marRight w:val="0"/>
                          <w:marTop w:val="0"/>
                          <w:marBottom w:val="0"/>
                          <w:divBdr>
                            <w:top w:val="none" w:sz="0" w:space="0" w:color="auto"/>
                            <w:left w:val="none" w:sz="0" w:space="0" w:color="auto"/>
                            <w:bottom w:val="none" w:sz="0" w:space="0" w:color="auto"/>
                            <w:right w:val="none" w:sz="0" w:space="0" w:color="auto"/>
                          </w:divBdr>
                          <w:divsChild>
                            <w:div w:id="468397099">
                              <w:marLeft w:val="0"/>
                              <w:marRight w:val="0"/>
                              <w:marTop w:val="0"/>
                              <w:marBottom w:val="0"/>
                              <w:divBdr>
                                <w:top w:val="none" w:sz="0" w:space="0" w:color="auto"/>
                                <w:left w:val="none" w:sz="0" w:space="0" w:color="auto"/>
                                <w:bottom w:val="none" w:sz="0" w:space="0" w:color="auto"/>
                                <w:right w:val="none" w:sz="0" w:space="0" w:color="auto"/>
                              </w:divBdr>
                            </w:div>
                            <w:div w:id="3110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293751">
      <w:bodyDiv w:val="1"/>
      <w:marLeft w:val="0"/>
      <w:marRight w:val="0"/>
      <w:marTop w:val="0"/>
      <w:marBottom w:val="0"/>
      <w:divBdr>
        <w:top w:val="none" w:sz="0" w:space="0" w:color="auto"/>
        <w:left w:val="none" w:sz="0" w:space="0" w:color="auto"/>
        <w:bottom w:val="none" w:sz="0" w:space="0" w:color="auto"/>
        <w:right w:val="none" w:sz="0" w:space="0" w:color="auto"/>
      </w:divBdr>
      <w:divsChild>
        <w:div w:id="954562895">
          <w:marLeft w:val="0"/>
          <w:marRight w:val="0"/>
          <w:marTop w:val="0"/>
          <w:marBottom w:val="0"/>
          <w:divBdr>
            <w:top w:val="none" w:sz="0" w:space="0" w:color="auto"/>
            <w:left w:val="none" w:sz="0" w:space="0" w:color="auto"/>
            <w:bottom w:val="none" w:sz="0" w:space="0" w:color="auto"/>
            <w:right w:val="none" w:sz="0" w:space="0" w:color="auto"/>
          </w:divBdr>
          <w:divsChild>
            <w:div w:id="1407730380">
              <w:marLeft w:val="0"/>
              <w:marRight w:val="0"/>
              <w:marTop w:val="0"/>
              <w:marBottom w:val="0"/>
              <w:divBdr>
                <w:top w:val="none" w:sz="0" w:space="0" w:color="auto"/>
                <w:left w:val="none" w:sz="0" w:space="0" w:color="auto"/>
                <w:bottom w:val="none" w:sz="0" w:space="0" w:color="auto"/>
                <w:right w:val="none" w:sz="0" w:space="0" w:color="auto"/>
              </w:divBdr>
              <w:divsChild>
                <w:div w:id="1059017295">
                  <w:marLeft w:val="0"/>
                  <w:marRight w:val="0"/>
                  <w:marTop w:val="0"/>
                  <w:marBottom w:val="0"/>
                  <w:divBdr>
                    <w:top w:val="none" w:sz="0" w:space="0" w:color="auto"/>
                    <w:left w:val="none" w:sz="0" w:space="0" w:color="auto"/>
                    <w:bottom w:val="none" w:sz="0" w:space="0" w:color="auto"/>
                    <w:right w:val="none" w:sz="0" w:space="0" w:color="auto"/>
                  </w:divBdr>
                  <w:divsChild>
                    <w:div w:id="1567060394">
                      <w:marLeft w:val="0"/>
                      <w:marRight w:val="0"/>
                      <w:marTop w:val="0"/>
                      <w:marBottom w:val="0"/>
                      <w:divBdr>
                        <w:top w:val="none" w:sz="0" w:space="0" w:color="auto"/>
                        <w:left w:val="none" w:sz="0" w:space="0" w:color="auto"/>
                        <w:bottom w:val="none" w:sz="0" w:space="0" w:color="auto"/>
                        <w:right w:val="none" w:sz="0" w:space="0" w:color="auto"/>
                      </w:divBdr>
                      <w:divsChild>
                        <w:div w:id="1730419436">
                          <w:marLeft w:val="0"/>
                          <w:marRight w:val="0"/>
                          <w:marTop w:val="0"/>
                          <w:marBottom w:val="0"/>
                          <w:divBdr>
                            <w:top w:val="none" w:sz="0" w:space="0" w:color="auto"/>
                            <w:left w:val="none" w:sz="0" w:space="0" w:color="auto"/>
                            <w:bottom w:val="none" w:sz="0" w:space="0" w:color="auto"/>
                            <w:right w:val="none" w:sz="0" w:space="0" w:color="auto"/>
                          </w:divBdr>
                          <w:divsChild>
                            <w:div w:id="841555189">
                              <w:marLeft w:val="0"/>
                              <w:marRight w:val="0"/>
                              <w:marTop w:val="0"/>
                              <w:marBottom w:val="0"/>
                              <w:divBdr>
                                <w:top w:val="none" w:sz="0" w:space="0" w:color="auto"/>
                                <w:left w:val="none" w:sz="0" w:space="0" w:color="auto"/>
                                <w:bottom w:val="none" w:sz="0" w:space="0" w:color="auto"/>
                                <w:right w:val="none" w:sz="0" w:space="0" w:color="auto"/>
                              </w:divBdr>
                              <w:divsChild>
                                <w:div w:id="1466776354">
                                  <w:marLeft w:val="0"/>
                                  <w:marRight w:val="0"/>
                                  <w:marTop w:val="0"/>
                                  <w:marBottom w:val="0"/>
                                  <w:divBdr>
                                    <w:top w:val="none" w:sz="0" w:space="0" w:color="auto"/>
                                    <w:left w:val="none" w:sz="0" w:space="0" w:color="auto"/>
                                    <w:bottom w:val="none" w:sz="0" w:space="0" w:color="auto"/>
                                    <w:right w:val="none" w:sz="0" w:space="0" w:color="auto"/>
                                  </w:divBdr>
                                  <w:divsChild>
                                    <w:div w:id="529295550">
                                      <w:marLeft w:val="0"/>
                                      <w:marRight w:val="0"/>
                                      <w:marTop w:val="0"/>
                                      <w:marBottom w:val="0"/>
                                      <w:divBdr>
                                        <w:top w:val="none" w:sz="0" w:space="0" w:color="auto"/>
                                        <w:left w:val="none" w:sz="0" w:space="0" w:color="auto"/>
                                        <w:bottom w:val="none" w:sz="0" w:space="0" w:color="auto"/>
                                        <w:right w:val="none" w:sz="0" w:space="0" w:color="auto"/>
                                      </w:divBdr>
                                      <w:divsChild>
                                        <w:div w:id="14014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750</Words>
  <Characters>429</Characters>
  <Application>Microsoft Office Word</Application>
  <DocSecurity>0</DocSecurity>
  <Lines>3</Lines>
  <Paragraphs>2</Paragraphs>
  <ScaleCrop>false</ScaleCrop>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User2</cp:lastModifiedBy>
  <cp:revision>3</cp:revision>
  <dcterms:created xsi:type="dcterms:W3CDTF">2014-05-12T10:33:00Z</dcterms:created>
  <dcterms:modified xsi:type="dcterms:W3CDTF">2014-05-15T12:02:00Z</dcterms:modified>
</cp:coreProperties>
</file>