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13" w:rsidRPr="008129CD" w:rsidRDefault="00AA3213" w:rsidP="00AA3213">
      <w:pPr>
        <w:jc w:val="right"/>
      </w:pPr>
      <w:r w:rsidRPr="008129CD">
        <w:t>Iepirkuma identifikācijas Nr. SNP 201</w:t>
      </w:r>
      <w:r w:rsidR="00E9599B">
        <w:t>7</w:t>
      </w:r>
      <w:r w:rsidRPr="00F0709A">
        <w:t>/</w:t>
      </w:r>
      <w:r w:rsidR="00F0709A" w:rsidRPr="00F0709A">
        <w:t>14</w:t>
      </w:r>
    </w:p>
    <w:p w:rsidR="00AA3213" w:rsidRPr="008129CD" w:rsidRDefault="00AA3213" w:rsidP="00AA3213">
      <w:pPr>
        <w:suppressAutoHyphens/>
        <w:jc w:val="right"/>
        <w:rPr>
          <w:b/>
          <w:bCs/>
          <w:kern w:val="22"/>
          <w:lang w:eastAsia="ar-SA"/>
        </w:rPr>
      </w:pPr>
    </w:p>
    <w:p w:rsidR="00AA3213" w:rsidRPr="008129CD" w:rsidRDefault="00AA3213" w:rsidP="00AA3213">
      <w:pPr>
        <w:widowControl w:val="0"/>
        <w:suppressAutoHyphens/>
        <w:jc w:val="center"/>
        <w:outlineLvl w:val="0"/>
        <w:rPr>
          <w:lang w:eastAsia="en-US"/>
        </w:rPr>
      </w:pPr>
      <w:r w:rsidRPr="008129CD">
        <w:rPr>
          <w:lang w:eastAsia="en-US"/>
        </w:rPr>
        <w:t>LĪGUMS Nr</w:t>
      </w:r>
      <w:r w:rsidR="00153DB4">
        <w:rPr>
          <w:lang w:eastAsia="en-US"/>
        </w:rPr>
        <w:t>.2.6.1/27/2017</w:t>
      </w:r>
      <w:bookmarkStart w:id="0" w:name="_GoBack"/>
      <w:bookmarkEnd w:id="0"/>
    </w:p>
    <w:p w:rsidR="00AA3213" w:rsidRPr="008129CD" w:rsidRDefault="00AA3213" w:rsidP="00AA3213">
      <w:pPr>
        <w:jc w:val="center"/>
        <w:rPr>
          <w:lang w:eastAsia="en-US"/>
        </w:rPr>
      </w:pPr>
    </w:p>
    <w:p w:rsidR="00AA3213" w:rsidRPr="008129CD" w:rsidRDefault="00AA3213" w:rsidP="00AA3213">
      <w:pPr>
        <w:jc w:val="both"/>
        <w:outlineLvl w:val="0"/>
      </w:pPr>
      <w:r w:rsidRPr="008129CD">
        <w:t xml:space="preserve">Sagatavots un parakstīts: Skrundā,                                                 </w:t>
      </w:r>
      <w:r w:rsidR="00355B53">
        <w:t xml:space="preserve"> 2017</w:t>
      </w:r>
      <w:r w:rsidR="001305AD">
        <w:t xml:space="preserve">.gada </w:t>
      </w:r>
      <w:r w:rsidR="00153DB4">
        <w:t>26.jūlijā</w:t>
      </w:r>
    </w:p>
    <w:p w:rsidR="00AA3213" w:rsidRPr="008129CD" w:rsidRDefault="00AA3213" w:rsidP="00AA3213">
      <w:pPr>
        <w:jc w:val="both"/>
      </w:pPr>
    </w:p>
    <w:p w:rsidR="00AA3213" w:rsidRPr="008129CD" w:rsidRDefault="00417402" w:rsidP="00417402">
      <w:pPr>
        <w:ind w:firstLine="720"/>
        <w:jc w:val="both"/>
      </w:pPr>
      <w:r>
        <w:rPr>
          <w:b/>
        </w:rPr>
        <w:t>Skrundas novada pašvaldība</w:t>
      </w:r>
      <w:r w:rsidR="00AA3213" w:rsidRPr="008129CD">
        <w:t xml:space="preserve">, nodokļu maksātāja reģistrācijas Nr. </w:t>
      </w:r>
      <w:r>
        <w:t>90000015912</w:t>
      </w:r>
      <w:r w:rsidR="00AA3213" w:rsidRPr="008129CD">
        <w:t xml:space="preserve">, juridiskā adrese: </w:t>
      </w:r>
      <w:r>
        <w:t>Raiņa iela 11, Skrunda, Skrundas novads</w:t>
      </w:r>
      <w:r w:rsidR="00AA3213" w:rsidRPr="008129CD">
        <w:t xml:space="preserve">, kā vārdā saskaņā ar </w:t>
      </w:r>
      <w:r>
        <w:t xml:space="preserve">Skrundas novada pašvaldības </w:t>
      </w:r>
      <w:r w:rsidR="00AA3213" w:rsidRPr="008129CD">
        <w:t xml:space="preserve">nolikumu rīkojas </w:t>
      </w:r>
      <w:r>
        <w:t>Domes priekšsēdētājas vietnieks Aldis Zalgauckis</w:t>
      </w:r>
      <w:r w:rsidR="00AA3213" w:rsidRPr="008129CD">
        <w:t xml:space="preserve">, (turpmāk – </w:t>
      </w:r>
      <w:r w:rsidR="00AA3213" w:rsidRPr="008129CD">
        <w:rPr>
          <w:b/>
        </w:rPr>
        <w:t>Pasūtītājs</w:t>
      </w:r>
      <w:r w:rsidR="00AA3213" w:rsidRPr="008129CD">
        <w:t>)</w:t>
      </w:r>
      <w:r>
        <w:t xml:space="preserve"> </w:t>
      </w:r>
      <w:r w:rsidR="00AA3213" w:rsidRPr="008129CD">
        <w:t>un</w:t>
      </w:r>
    </w:p>
    <w:p w:rsidR="00AA3213" w:rsidRPr="00703060" w:rsidRDefault="00417402" w:rsidP="002B5482">
      <w:pPr>
        <w:ind w:firstLine="720"/>
        <w:jc w:val="both"/>
      </w:pPr>
      <w:r>
        <w:rPr>
          <w:b/>
        </w:rPr>
        <w:t>SIA „Ribetons ceļi”</w:t>
      </w:r>
      <w:r w:rsidR="00AA3213" w:rsidRPr="008129CD">
        <w:t>, vienotais reģistrācijas Nr.</w:t>
      </w:r>
      <w:r>
        <w:t>40103214477</w:t>
      </w:r>
      <w:r w:rsidR="00AA3213" w:rsidRPr="008129CD">
        <w:t xml:space="preserve">, juridiskā adrese: </w:t>
      </w:r>
      <w:r>
        <w:t>Vecpiebalgas iela 7, Lapenieki, Ķekavas pagasts, Ķekavas novads</w:t>
      </w:r>
      <w:r w:rsidR="00AA3213" w:rsidRPr="008129CD">
        <w:t xml:space="preserve">, kuras vārdā saskaņā ar statūtiem </w:t>
      </w:r>
      <w:r>
        <w:t xml:space="preserve">rīkojas valdes priekšsēdētājs </w:t>
      </w:r>
      <w:r w:rsidRPr="00153DB4">
        <w:t>Gatis Līcis</w:t>
      </w:r>
      <w:r w:rsidR="00AA3213" w:rsidRPr="008129CD">
        <w:t xml:space="preserve">, (turpmāk – </w:t>
      </w:r>
      <w:r w:rsidR="00AA3213" w:rsidRPr="008129CD">
        <w:rPr>
          <w:b/>
        </w:rPr>
        <w:t>Izpildītājs</w:t>
      </w:r>
      <w:r w:rsidR="00AA3213" w:rsidRPr="008129CD">
        <w:t xml:space="preserve">) turpmāk kopā – </w:t>
      </w:r>
      <w:r w:rsidR="00AA3213" w:rsidRPr="008129CD">
        <w:rPr>
          <w:b/>
        </w:rPr>
        <w:t>Puses</w:t>
      </w:r>
      <w:r w:rsidR="002B5482">
        <w:t xml:space="preserve">, pamatojoties uz </w:t>
      </w:r>
      <w:r w:rsidR="00355B53">
        <w:t>iepirkuma komisijas 2017</w:t>
      </w:r>
      <w:r w:rsidR="00AA3213" w:rsidRPr="008129CD">
        <w:t xml:space="preserve">.gada </w:t>
      </w:r>
      <w:r w:rsidR="002B5482">
        <w:t>20.jūlija</w:t>
      </w:r>
      <w:r w:rsidR="00AA3213" w:rsidRPr="008129CD">
        <w:t xml:space="preserve"> lēmumu par iepirkuma </w:t>
      </w:r>
      <w:r w:rsidR="00355B53">
        <w:t>Iepirkuma likuma  9</w:t>
      </w:r>
      <w:r w:rsidR="00AA3213" w:rsidRPr="008129CD">
        <w:t>.</w:t>
      </w:r>
      <w:r w:rsidR="00AA3213" w:rsidRPr="008129CD">
        <w:rPr>
          <w:vertAlign w:val="superscript"/>
        </w:rPr>
        <w:t xml:space="preserve"> </w:t>
      </w:r>
      <w:r w:rsidR="00AA3213" w:rsidRPr="008129CD">
        <w:t xml:space="preserve">panta noteiktajā kārtībā </w:t>
      </w:r>
      <w:r w:rsidR="00AA3213" w:rsidRPr="008129CD">
        <w:rPr>
          <w:rFonts w:eastAsia="Calibri"/>
        </w:rPr>
        <w:t>„</w:t>
      </w:r>
      <w:r w:rsidR="00355B53">
        <w:rPr>
          <w:b/>
        </w:rPr>
        <w:t>Ietves seguma atjaunošana Liepājas ielā, Skrundā</w:t>
      </w:r>
      <w:r w:rsidR="00AA3213" w:rsidRPr="008129CD">
        <w:t>”, identifikācijas Nr. SNP 201</w:t>
      </w:r>
      <w:r w:rsidR="00355B53">
        <w:t>7</w:t>
      </w:r>
      <w:r w:rsidR="00AA3213" w:rsidRPr="008129CD">
        <w:t>/</w:t>
      </w:r>
      <w:r w:rsidR="00F0709A" w:rsidRPr="00F0709A">
        <w:t>14</w:t>
      </w:r>
      <w:r w:rsidR="00AA3213" w:rsidRPr="003C11DF">
        <w:t xml:space="preserve"> (turpmāk – I</w:t>
      </w:r>
      <w:r w:rsidR="002B5482">
        <w:t xml:space="preserve">epirkuma procedūra) rezultātiem, </w:t>
      </w:r>
      <w:r w:rsidR="00AA3213" w:rsidRPr="00703060">
        <w:t>noslēdz šādu līgumu</w:t>
      </w:r>
      <w:r w:rsidR="00AA3213">
        <w:t xml:space="preserve"> (turpmāk tekstā – Līgums)</w:t>
      </w:r>
      <w:r w:rsidR="00AA3213" w:rsidRPr="00703060">
        <w:t xml:space="preserve">: </w:t>
      </w:r>
    </w:p>
    <w:p w:rsidR="00AA3213" w:rsidRPr="00703060" w:rsidRDefault="00AA3213" w:rsidP="00AA3213">
      <w:pPr>
        <w:tabs>
          <w:tab w:val="left" w:pos="709"/>
        </w:tabs>
        <w:overflowPunct w:val="0"/>
        <w:autoSpaceDE w:val="0"/>
        <w:autoSpaceDN w:val="0"/>
        <w:adjustRightInd w:val="0"/>
        <w:jc w:val="center"/>
      </w:pPr>
    </w:p>
    <w:p w:rsidR="00AA3213" w:rsidRPr="00703060" w:rsidRDefault="00AA3213" w:rsidP="00AA3213">
      <w:pPr>
        <w:tabs>
          <w:tab w:val="left" w:pos="709"/>
        </w:tabs>
        <w:overflowPunct w:val="0"/>
        <w:autoSpaceDE w:val="0"/>
        <w:autoSpaceDN w:val="0"/>
        <w:adjustRightInd w:val="0"/>
        <w:jc w:val="center"/>
        <w:rPr>
          <w:b/>
        </w:rPr>
      </w:pPr>
      <w:r w:rsidRPr="00703060">
        <w:rPr>
          <w:b/>
        </w:rPr>
        <w:t>I Līguma priekšmets, izpildes termiņš un līguma nodrošinājums</w:t>
      </w:r>
    </w:p>
    <w:p w:rsidR="00AA3213" w:rsidRPr="00703060" w:rsidRDefault="00AA3213" w:rsidP="00AA3213">
      <w:pPr>
        <w:tabs>
          <w:tab w:val="left" w:pos="709"/>
        </w:tabs>
        <w:overflowPunct w:val="0"/>
        <w:autoSpaceDE w:val="0"/>
        <w:autoSpaceDN w:val="0"/>
        <w:adjustRightInd w:val="0"/>
        <w:jc w:val="both"/>
        <w:rPr>
          <w:b/>
        </w:rPr>
      </w:pPr>
    </w:p>
    <w:p w:rsidR="00AA3213" w:rsidRPr="0088678C" w:rsidRDefault="00AA3213" w:rsidP="002E7DCC">
      <w:pPr>
        <w:numPr>
          <w:ilvl w:val="0"/>
          <w:numId w:val="2"/>
        </w:numPr>
        <w:tabs>
          <w:tab w:val="clear" w:pos="360"/>
          <w:tab w:val="num" w:pos="567"/>
        </w:tabs>
        <w:overflowPunct w:val="0"/>
        <w:autoSpaceDE w:val="0"/>
        <w:autoSpaceDN w:val="0"/>
        <w:adjustRightInd w:val="0"/>
        <w:ind w:left="567" w:hanging="567"/>
        <w:jc w:val="both"/>
      </w:pPr>
      <w:r w:rsidRPr="003C11DF">
        <w:t>Izpildītājs Līgumā noteiktajā kārtībā un termiņos, ievērojot normatīvo aktu prasības, labā kvalitātē veic</w:t>
      </w:r>
      <w:r>
        <w:t xml:space="preserve"> adresē:</w:t>
      </w:r>
      <w:r w:rsidR="00355B53">
        <w:t xml:space="preserve">  Liepājas ielā</w:t>
      </w:r>
      <w:r w:rsidR="00F0122B">
        <w:t xml:space="preserve">, </w:t>
      </w:r>
      <w:r w:rsidRPr="00F15E25">
        <w:t>Skrunda, Skrundas novads (turpmāk</w:t>
      </w:r>
      <w:r w:rsidRPr="0088678C">
        <w:t xml:space="preserve"> – Objekts) renovācijas darbus (turpmāk – Darbi).</w:t>
      </w:r>
    </w:p>
    <w:p w:rsidR="00AA3213" w:rsidRPr="003C11DF" w:rsidRDefault="00AA3213" w:rsidP="002E7DCC">
      <w:pPr>
        <w:numPr>
          <w:ilvl w:val="0"/>
          <w:numId w:val="2"/>
        </w:numPr>
        <w:tabs>
          <w:tab w:val="clear" w:pos="360"/>
          <w:tab w:val="num" w:pos="567"/>
        </w:tabs>
        <w:overflowPunct w:val="0"/>
        <w:autoSpaceDE w:val="0"/>
        <w:autoSpaceDN w:val="0"/>
        <w:adjustRightInd w:val="0"/>
        <w:ind w:left="567" w:hanging="567"/>
        <w:jc w:val="both"/>
      </w:pPr>
      <w:r w:rsidRPr="003C11DF">
        <w:t xml:space="preserve">Darbi tiek veikti saskaņā ar Līgumu, tehniskajām specifikācijām </w:t>
      </w:r>
      <w:r w:rsidRPr="002E1A7F">
        <w:t>(Līguma 1.pielikums),</w:t>
      </w:r>
      <w:r w:rsidRPr="003C11DF">
        <w:t xml:space="preserve"> Izpildītāja piedāvājumu Iepirkuma</w:t>
      </w:r>
      <w:r w:rsidR="002B5482">
        <w:t>m</w:t>
      </w:r>
      <w:r w:rsidRPr="003C11DF">
        <w:t xml:space="preserve"> </w:t>
      </w:r>
      <w:r w:rsidRPr="002E1A7F">
        <w:t>(Līguma 2.pielikums).</w:t>
      </w:r>
    </w:p>
    <w:p w:rsidR="00AA3213" w:rsidRPr="003C11DF" w:rsidRDefault="00AA3213" w:rsidP="002E7DCC">
      <w:pPr>
        <w:numPr>
          <w:ilvl w:val="0"/>
          <w:numId w:val="2"/>
        </w:numPr>
        <w:tabs>
          <w:tab w:val="clear" w:pos="360"/>
          <w:tab w:val="num" w:pos="567"/>
        </w:tabs>
        <w:overflowPunct w:val="0"/>
        <w:autoSpaceDE w:val="0"/>
        <w:autoSpaceDN w:val="0"/>
        <w:adjustRightInd w:val="0"/>
        <w:ind w:left="567" w:hanging="567"/>
        <w:jc w:val="both"/>
      </w:pPr>
      <w:r>
        <w:t xml:space="preserve">Darbi jāpabeidz </w:t>
      </w:r>
      <w:r w:rsidRPr="003C11DF">
        <w:t>un Objekts jānodod</w:t>
      </w:r>
      <w:r>
        <w:t xml:space="preserve"> P</w:t>
      </w:r>
      <w:r w:rsidRPr="00703060">
        <w:t>asūtītājam ne vēlā</w:t>
      </w:r>
      <w:r>
        <w:t>k</w:t>
      </w:r>
      <w:r w:rsidRPr="00703060">
        <w:t xml:space="preserve"> kā </w:t>
      </w:r>
      <w:r w:rsidR="00355B53">
        <w:rPr>
          <w:u w:val="single"/>
        </w:rPr>
        <w:t>līdz 01.09.2017.</w:t>
      </w:r>
      <w:r w:rsidR="008129CD">
        <w:rPr>
          <w:u w:val="single"/>
        </w:rPr>
        <w:t xml:space="preserve"> </w:t>
      </w:r>
      <w:r>
        <w:t>Plānojot Darbu veikšanu</w:t>
      </w:r>
      <w:r w:rsidRPr="003C11DF">
        <w:t>, Izpildītājam</w:t>
      </w:r>
      <w:r>
        <w:t xml:space="preserve"> jāņem vērā, ka Darbu izpildes laikā O</w:t>
      </w:r>
      <w:r w:rsidRPr="003C11DF">
        <w:t>bjekta d</w:t>
      </w:r>
      <w:r>
        <w:t xml:space="preserve">arbība netiks pārtraukta. </w:t>
      </w:r>
    </w:p>
    <w:p w:rsidR="00AA3213" w:rsidRPr="003C11DF" w:rsidRDefault="002E7DCC" w:rsidP="002E7DCC">
      <w:pPr>
        <w:numPr>
          <w:ilvl w:val="0"/>
          <w:numId w:val="2"/>
        </w:numPr>
        <w:tabs>
          <w:tab w:val="clear" w:pos="360"/>
          <w:tab w:val="num" w:pos="284"/>
          <w:tab w:val="num" w:pos="567"/>
        </w:tabs>
        <w:overflowPunct w:val="0"/>
        <w:autoSpaceDE w:val="0"/>
        <w:autoSpaceDN w:val="0"/>
        <w:adjustRightInd w:val="0"/>
        <w:ind w:left="567" w:hanging="567"/>
        <w:jc w:val="both"/>
      </w:pPr>
      <w:r>
        <w:t xml:space="preserve"> </w:t>
      </w:r>
      <w:r>
        <w:tab/>
      </w:r>
      <w:r w:rsidR="00AA3213" w:rsidRPr="003C11DF">
        <w:t>Līguma</w:t>
      </w:r>
      <w:r w:rsidR="00AA3213" w:rsidRPr="003C11DF">
        <w:rPr>
          <w:i/>
        </w:rPr>
        <w:t xml:space="preserve"> </w:t>
      </w:r>
      <w:r w:rsidR="00AA3213" w:rsidRPr="003C11DF">
        <w:t>izpildes termiņš tiek noteikts kā Darbu izpildes</w:t>
      </w:r>
      <w:r w:rsidR="00AA3213">
        <w:t xml:space="preserve"> termiņš, kam tiek pieskaitīts L</w:t>
      </w:r>
      <w:r w:rsidR="00AA3213" w:rsidRPr="003C11DF">
        <w:t xml:space="preserve">īguma </w:t>
      </w:r>
      <w:r w:rsidRPr="002E7DCC">
        <w:t>42</w:t>
      </w:r>
      <w:r w:rsidR="00AA3213" w:rsidRPr="002E7DCC">
        <w:t xml:space="preserve">.punktā noteiktā garantijas laika nodrošinājuma – bankas vai apdrošināšanas sabiedrības </w:t>
      </w:r>
      <w:r w:rsidR="00AA3213" w:rsidRPr="003C11DF">
        <w:t>garantijas iesniegšanas termiņš (10 darba dienas).</w:t>
      </w:r>
    </w:p>
    <w:p w:rsidR="00AA3213" w:rsidRPr="003C11DF" w:rsidRDefault="00AA3213" w:rsidP="002E7DCC">
      <w:pPr>
        <w:numPr>
          <w:ilvl w:val="0"/>
          <w:numId w:val="2"/>
        </w:numPr>
        <w:tabs>
          <w:tab w:val="clear" w:pos="360"/>
          <w:tab w:val="num" w:pos="540"/>
          <w:tab w:val="num" w:pos="567"/>
        </w:tabs>
        <w:overflowPunct w:val="0"/>
        <w:autoSpaceDE w:val="0"/>
        <w:autoSpaceDN w:val="0"/>
        <w:adjustRightInd w:val="0"/>
        <w:ind w:left="567" w:hanging="567"/>
        <w:jc w:val="both"/>
      </w:pPr>
      <w:r>
        <w:t>Parakstot L</w:t>
      </w:r>
      <w:r w:rsidRPr="003C11DF">
        <w:t>īgumu,</w:t>
      </w:r>
      <w:r w:rsidRPr="003C11DF">
        <w:rPr>
          <w:i/>
        </w:rPr>
        <w:t xml:space="preserve"> </w:t>
      </w:r>
      <w:r w:rsidRPr="003C11DF">
        <w:t>Izpildītājs apliecina, ka ir saņēmis no</w:t>
      </w:r>
      <w:r w:rsidRPr="003C11DF">
        <w:rPr>
          <w:i/>
        </w:rPr>
        <w:t xml:space="preserve"> </w:t>
      </w:r>
      <w:r w:rsidRPr="003C11DF">
        <w:t>Pasūtītāja Darbu</w:t>
      </w:r>
      <w:r w:rsidRPr="003C11DF">
        <w:rPr>
          <w:i/>
        </w:rPr>
        <w:t xml:space="preserve"> </w:t>
      </w:r>
      <w:r w:rsidRPr="003C11DF">
        <w:t xml:space="preserve">veikšanai nepieciešamo dokumentāciju pilnā apjomā un ir iepazinies ar Objekta stāvokli, </w:t>
      </w:r>
      <w:r w:rsidR="006F4A3F">
        <w:t>tehnisko dokumentāciju.</w:t>
      </w:r>
    </w:p>
    <w:p w:rsidR="00AA3213" w:rsidRPr="003C11DF" w:rsidRDefault="00AA3213" w:rsidP="00AA3213">
      <w:pPr>
        <w:tabs>
          <w:tab w:val="num" w:pos="540"/>
          <w:tab w:val="left" w:pos="709"/>
          <w:tab w:val="num" w:pos="792"/>
        </w:tabs>
        <w:overflowPunct w:val="0"/>
        <w:autoSpaceDE w:val="0"/>
        <w:autoSpaceDN w:val="0"/>
        <w:adjustRightInd w:val="0"/>
        <w:ind w:left="540" w:hanging="540"/>
        <w:jc w:val="both"/>
      </w:pPr>
    </w:p>
    <w:p w:rsidR="00AA3213" w:rsidRPr="003C11DF" w:rsidRDefault="00AA3213" w:rsidP="00AA3213">
      <w:pPr>
        <w:tabs>
          <w:tab w:val="num" w:pos="540"/>
          <w:tab w:val="left" w:pos="709"/>
        </w:tabs>
        <w:overflowPunct w:val="0"/>
        <w:autoSpaceDE w:val="0"/>
        <w:autoSpaceDN w:val="0"/>
        <w:adjustRightInd w:val="0"/>
        <w:ind w:left="540" w:hanging="540"/>
        <w:jc w:val="center"/>
        <w:rPr>
          <w:b/>
        </w:rPr>
      </w:pPr>
      <w:r w:rsidRPr="003C11DF">
        <w:rPr>
          <w:b/>
        </w:rPr>
        <w:t>II Pušu pārstāvji</w:t>
      </w:r>
    </w:p>
    <w:p w:rsidR="00AA3213" w:rsidRPr="003C11DF" w:rsidRDefault="00AA3213" w:rsidP="00AA3213">
      <w:pPr>
        <w:tabs>
          <w:tab w:val="num" w:pos="540"/>
          <w:tab w:val="left" w:pos="709"/>
        </w:tabs>
        <w:overflowPunct w:val="0"/>
        <w:autoSpaceDE w:val="0"/>
        <w:autoSpaceDN w:val="0"/>
        <w:adjustRightInd w:val="0"/>
        <w:ind w:left="540" w:hanging="540"/>
        <w:jc w:val="both"/>
      </w:pPr>
    </w:p>
    <w:p w:rsidR="00AA3213" w:rsidRPr="000E32BC" w:rsidRDefault="002E7DCC" w:rsidP="00AA3213">
      <w:pPr>
        <w:numPr>
          <w:ilvl w:val="0"/>
          <w:numId w:val="2"/>
        </w:numPr>
        <w:tabs>
          <w:tab w:val="num" w:pos="540"/>
        </w:tabs>
        <w:overflowPunct w:val="0"/>
        <w:autoSpaceDE w:val="0"/>
        <w:autoSpaceDN w:val="0"/>
        <w:adjustRightInd w:val="0"/>
        <w:ind w:left="540" w:hanging="540"/>
        <w:jc w:val="both"/>
        <w:rPr>
          <w:color w:val="000000" w:themeColor="text1"/>
        </w:rPr>
      </w:pPr>
      <w:r>
        <w:t xml:space="preserve"> </w:t>
      </w:r>
      <w:r>
        <w:tab/>
      </w:r>
      <w:r w:rsidR="00AA3213" w:rsidRPr="003C11DF">
        <w:t>Pasūtītāja pārstāvis (kontaktpersona) ir tā nozīmētais būvuzraugs</w:t>
      </w:r>
      <w:r w:rsidR="00AA3213">
        <w:t xml:space="preserve"> </w:t>
      </w:r>
      <w:r w:rsidR="00AA3213" w:rsidRPr="003C11DF">
        <w:t xml:space="preserve">(turpmāk – Būvuzraugs). </w:t>
      </w:r>
    </w:p>
    <w:p w:rsidR="00AA3213" w:rsidRPr="000E32BC" w:rsidRDefault="002E7DCC" w:rsidP="00AA3213">
      <w:pPr>
        <w:numPr>
          <w:ilvl w:val="0"/>
          <w:numId w:val="2"/>
        </w:numPr>
        <w:tabs>
          <w:tab w:val="num" w:pos="540"/>
        </w:tabs>
        <w:overflowPunct w:val="0"/>
        <w:autoSpaceDE w:val="0"/>
        <w:autoSpaceDN w:val="0"/>
        <w:adjustRightInd w:val="0"/>
        <w:ind w:left="540" w:hanging="540"/>
        <w:jc w:val="both"/>
        <w:rPr>
          <w:color w:val="000000" w:themeColor="text1"/>
        </w:rPr>
      </w:pPr>
      <w:r w:rsidRPr="000E32BC">
        <w:rPr>
          <w:color w:val="000000" w:themeColor="text1"/>
        </w:rPr>
        <w:t xml:space="preserve"> </w:t>
      </w:r>
      <w:r w:rsidRPr="000E32BC">
        <w:rPr>
          <w:color w:val="000000" w:themeColor="text1"/>
        </w:rPr>
        <w:tab/>
      </w:r>
      <w:r w:rsidR="00AA3213" w:rsidRPr="000E32BC">
        <w:rPr>
          <w:color w:val="000000" w:themeColor="text1"/>
        </w:rPr>
        <w:t xml:space="preserve">Izpildītāja kontaktpersona ir tā piesaistītais </w:t>
      </w:r>
      <w:r w:rsidR="000E32BC" w:rsidRPr="000E32BC">
        <w:rPr>
          <w:color w:val="000000" w:themeColor="text1"/>
        </w:rPr>
        <w:t>SIA Ribetons ceļi valdes loceklis Ruslans Černašovs, tālr. 26354511, e-pasta adrese: ruslans@ribetons.lv</w:t>
      </w:r>
      <w:r w:rsidR="00AA3213" w:rsidRPr="000E32BC">
        <w:rPr>
          <w:color w:val="000000" w:themeColor="text1"/>
        </w:rPr>
        <w:t>.</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Pasūtītājs</w:t>
      </w:r>
      <w:r w:rsidR="00AA3213" w:rsidRPr="003C11DF">
        <w:rPr>
          <w:i/>
        </w:rPr>
        <w:t xml:space="preserve"> </w:t>
      </w:r>
      <w:r w:rsidR="00AA3213" w:rsidRPr="003C11DF">
        <w:t>jebkurā laikā var pieprasīt</w:t>
      </w:r>
      <w:r w:rsidR="00AA3213" w:rsidRPr="003C11DF">
        <w:rPr>
          <w:i/>
        </w:rPr>
        <w:t xml:space="preserve"> </w:t>
      </w:r>
      <w:r w:rsidR="00AA3213" w:rsidRPr="003C11DF">
        <w:t>atbildīgā</w:t>
      </w:r>
      <w:r w:rsidR="00AA3213" w:rsidRPr="003C11DF">
        <w:rPr>
          <w:i/>
        </w:rPr>
        <w:t xml:space="preserve"> </w:t>
      </w:r>
      <w:r w:rsidR="00AA3213" w:rsidRPr="003C11DF">
        <w:t>Darbu vadītāja, viņa aizvietotāja vai sertificēto speciālistu nomaiņu, ja tam ir objektīvs pamatojums. Izpildītājs veic atbildīgā</w:t>
      </w:r>
      <w:r w:rsidR="00AA3213" w:rsidRPr="003C11DF">
        <w:rPr>
          <w:i/>
        </w:rPr>
        <w:t xml:space="preserve"> </w:t>
      </w:r>
      <w:r w:rsidR="00AA3213" w:rsidRPr="003C11DF">
        <w:t>Darbu vadītāja, viņa aizvietotāja vai sertificēto speciālistu nomaiņu piecu darba dienu laikā no dienas, kad saņemts Pasūtītāja</w:t>
      </w:r>
      <w:r w:rsidR="00AA3213" w:rsidRPr="003C11DF">
        <w:rPr>
          <w:i/>
        </w:rPr>
        <w:t xml:space="preserve"> </w:t>
      </w:r>
      <w:r w:rsidR="00AA3213" w:rsidRPr="003C11DF">
        <w:t>rakstveida pieprasījums un rakstveidā paziņo par to Pasūtītājam. Paziņojumam pievieno atbildīgā</w:t>
      </w:r>
      <w:r w:rsidR="00AA3213" w:rsidRPr="003C11DF">
        <w:rPr>
          <w:i/>
        </w:rPr>
        <w:t xml:space="preserve"> </w:t>
      </w:r>
      <w:r w:rsidR="00AA3213" w:rsidRPr="003C11DF">
        <w:t>Darbu vadītāja, viņa aizvietotāja vai sertificēto speciālistu būvprakses sertifikāta kopiju, kā arī pieredzes aprakstu, kas apliecina speciālista pieredzes atbilstību atklāta konkursa nolikumā noteiktajām prasībām.</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lastRenderedPageBreak/>
        <w:t xml:space="preserve"> </w:t>
      </w:r>
      <w:r>
        <w:tab/>
      </w:r>
      <w:r w:rsidR="00AA3213" w:rsidRPr="003C11DF">
        <w:t>Darbu būvuzraudzību nodrošina Pasūtītājs</w:t>
      </w:r>
      <w:r w:rsidR="00AA3213" w:rsidRPr="003C11DF">
        <w:rPr>
          <w:i/>
        </w:rPr>
        <w:t xml:space="preserve"> </w:t>
      </w:r>
      <w:r w:rsidR="00AA3213" w:rsidRPr="003C11DF">
        <w:t xml:space="preserve">par saviem līdzekļiem. Par būvuzrauga norīkošanu Pasūtītājs informē Izpildītāju. </w:t>
      </w:r>
    </w:p>
    <w:p w:rsidR="00AA3213" w:rsidRPr="003C11DF" w:rsidRDefault="00AA3213" w:rsidP="00AA3213">
      <w:pPr>
        <w:tabs>
          <w:tab w:val="left" w:pos="360"/>
          <w:tab w:val="left" w:pos="709"/>
        </w:tabs>
        <w:overflowPunct w:val="0"/>
        <w:autoSpaceDE w:val="0"/>
        <w:autoSpaceDN w:val="0"/>
        <w:adjustRightInd w:val="0"/>
        <w:jc w:val="center"/>
        <w:rPr>
          <w:b/>
        </w:rPr>
      </w:pPr>
    </w:p>
    <w:p w:rsidR="00AA3213" w:rsidRPr="003C11DF" w:rsidRDefault="00AA3213" w:rsidP="00AA3213">
      <w:pPr>
        <w:overflowPunct w:val="0"/>
        <w:autoSpaceDE w:val="0"/>
        <w:autoSpaceDN w:val="0"/>
        <w:adjustRightInd w:val="0"/>
        <w:jc w:val="center"/>
        <w:rPr>
          <w:b/>
        </w:rPr>
      </w:pPr>
      <w:r w:rsidRPr="003C11DF">
        <w:rPr>
          <w:b/>
        </w:rPr>
        <w:t>III Darbu organizācijas kārtība un darbu nodošana</w:t>
      </w:r>
    </w:p>
    <w:p w:rsidR="00AA3213" w:rsidRPr="003C11DF" w:rsidRDefault="00AA3213" w:rsidP="00AA3213">
      <w:pPr>
        <w:tabs>
          <w:tab w:val="left" w:pos="709"/>
        </w:tabs>
        <w:overflowPunct w:val="0"/>
        <w:autoSpaceDE w:val="0"/>
        <w:autoSpaceDN w:val="0"/>
        <w:adjustRightInd w:val="0"/>
        <w:jc w:val="both"/>
      </w:pP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Izpildītājs par saviem līdzekļiem saņem atļaujas, saskaņojumus, kā arī izstrādā dokumentus, kas nepieciešami Darbu izpildei un nodošanai Pasūtītājam</w:t>
      </w:r>
      <w:r w:rsidR="00AA3213" w:rsidRPr="003C11DF">
        <w:rPr>
          <w:i/>
        </w:rPr>
        <w:t>.</w:t>
      </w:r>
    </w:p>
    <w:p w:rsidR="00AA3213" w:rsidRPr="003C11DF" w:rsidRDefault="002E7DCC" w:rsidP="002E7DCC">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Izpildītājs neuzsāk Darbus bez spēkā esošas būvuzņēmēja civiltiesiskās atbildības obligātās apdrošināšanas un būvniecības visu risku apdrošināšanas. Izpildītājs līdz Darbu uzsākšanai iesniedz Pasūtītājam būvuzņēmēja civiltiesiskās atbildības obligātās apdrošināšanas polises un būvniecības visu risku apdrošināšanas polises oriģinālus vai apliecinātas kopijas, ja šos dokumentus Izpildītājs nav iesniedzis savā piedāvājumā iepirkuma</w:t>
      </w:r>
      <w:r w:rsidR="002B5482">
        <w:t>m</w:t>
      </w:r>
      <w:r w:rsidR="00AA3213" w:rsidRPr="003C11DF">
        <w:t>.</w:t>
      </w:r>
    </w:p>
    <w:p w:rsidR="00AA3213" w:rsidRPr="003C11DF" w:rsidRDefault="002E7DCC" w:rsidP="002E7DCC">
      <w:pPr>
        <w:numPr>
          <w:ilvl w:val="0"/>
          <w:numId w:val="2"/>
        </w:numPr>
        <w:tabs>
          <w:tab w:val="clear" w:pos="360"/>
        </w:tabs>
        <w:ind w:left="567" w:hanging="540"/>
        <w:jc w:val="both"/>
      </w:pPr>
      <w:r>
        <w:t xml:space="preserve"> </w:t>
      </w:r>
      <w:r w:rsidR="00AA3213" w:rsidRPr="003C11DF">
        <w:t>Pasūtītājs izskata un sniedz atbildi Izpildītājam par Izpildītāja iesniegtajiem dokumentiem 10 darba dienu laikā, skaitot no dienas, kurā tos saņēmis, ja līgumā nav noteikts cits termiņš.</w:t>
      </w:r>
    </w:p>
    <w:p w:rsidR="00AA3213" w:rsidRPr="003C11DF" w:rsidRDefault="002E7DCC" w:rsidP="002E7DCC">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Darbu</w:t>
      </w:r>
      <w:r w:rsidR="00AA3213" w:rsidRPr="003C11DF">
        <w:rPr>
          <w:i/>
        </w:rPr>
        <w:t xml:space="preserve"> </w:t>
      </w:r>
      <w:r w:rsidR="00AA3213" w:rsidRPr="003C11DF">
        <w:t>organizāciju</w:t>
      </w:r>
      <w:r w:rsidR="00AA3213" w:rsidRPr="003C11DF">
        <w:rPr>
          <w:i/>
        </w:rPr>
        <w:t xml:space="preserve">, </w:t>
      </w:r>
      <w:r w:rsidR="00AA3213" w:rsidRPr="003C11DF">
        <w:t>tai skaitā, darba aizsardzības pasākumu organizāciju būvlaukumā nodrošina Izpildītājs. Pirms Darbu uzsākšanas Izpildītājs izstrādā Darbu veikšanas projektu un saskaņo to ar Pasūtītāju.</w:t>
      </w:r>
    </w:p>
    <w:p w:rsidR="00AA3213" w:rsidRPr="003C11DF" w:rsidRDefault="002E7DCC" w:rsidP="002E7DCC">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Izpildītājs veic</w:t>
      </w:r>
      <w:r w:rsidR="00AA3213" w:rsidRPr="003C11DF">
        <w:rPr>
          <w:i/>
        </w:rPr>
        <w:t xml:space="preserve"> </w:t>
      </w:r>
      <w:r w:rsidR="00AA3213">
        <w:t>Darbus O</w:t>
      </w:r>
      <w:r w:rsidR="00AA3213" w:rsidRPr="003C11DF">
        <w:t xml:space="preserve">bjektā, kura darbība netiek apturēta uz </w:t>
      </w:r>
      <w:r w:rsidR="00AA3213">
        <w:t>Darbu</w:t>
      </w:r>
      <w:r w:rsidR="00AA3213" w:rsidRPr="003C11DF">
        <w:t xml:space="preserve"> izpildes laiku</w:t>
      </w:r>
      <w:r w:rsidR="00AA3213" w:rsidRPr="003C11DF">
        <w:rPr>
          <w:i/>
        </w:rPr>
        <w:t xml:space="preserve">. </w:t>
      </w:r>
      <w:r w:rsidR="00AA3213" w:rsidRPr="003C11DF">
        <w:t>Izpildītājs</w:t>
      </w:r>
      <w:r w:rsidR="00AA3213" w:rsidRPr="003C11DF">
        <w:rPr>
          <w:i/>
        </w:rPr>
        <w:t xml:space="preserve"> </w:t>
      </w:r>
      <w:r w:rsidR="00AA3213" w:rsidRPr="003C11DF">
        <w:t>Darbu</w:t>
      </w:r>
      <w:r w:rsidR="00AA3213" w:rsidRPr="003C11DF">
        <w:rPr>
          <w:i/>
        </w:rPr>
        <w:t xml:space="preserve"> </w:t>
      </w:r>
      <w:r w:rsidR="00AA3213" w:rsidRPr="003C11DF">
        <w:t>izpildes laikā nedrīkst traucēt</w:t>
      </w:r>
      <w:r w:rsidR="00AA3213" w:rsidRPr="003C11DF">
        <w:rPr>
          <w:i/>
        </w:rPr>
        <w:t xml:space="preserve"> </w:t>
      </w:r>
      <w:r w:rsidR="00AA3213" w:rsidRPr="003C11DF">
        <w:t>Objekta lietotāju</w:t>
      </w:r>
      <w:r w:rsidR="00AA3213" w:rsidRPr="003C11DF">
        <w:rPr>
          <w:i/>
        </w:rPr>
        <w:t xml:space="preserve"> </w:t>
      </w:r>
      <w:r w:rsidR="00AA3213" w:rsidRPr="003C11DF">
        <w:t>darbu. Izpildītājam ir jānod</w:t>
      </w:r>
      <w:r w:rsidR="00AA3213">
        <w:t>rošina saudzīga attieksme pret O</w:t>
      </w:r>
      <w:r w:rsidR="00AA3213" w:rsidRPr="003C11DF">
        <w:t>bjektā esošajām Pasūtītāja</w:t>
      </w:r>
      <w:r w:rsidR="00AA3213">
        <w:t xml:space="preserve"> un trešo personu mantām (piemēram, pirms D</w:t>
      </w:r>
      <w:r w:rsidR="00AA3213" w:rsidRPr="003C11DF">
        <w:t>arbu uzsākšanas iekštelpās ar plēvi jāapklāj telpā esošās mēbeles, jāizvairās no darbībām, kas varētu sabojāt vai mazināt Pasūtītāja</w:t>
      </w:r>
      <w:r w:rsidR="00AA3213">
        <w:t xml:space="preserve"> un/vai trešo personu</w:t>
      </w:r>
      <w:r w:rsidR="00AA3213" w:rsidRPr="003C11DF">
        <w:t xml:space="preserve"> mantu vērtību)</w:t>
      </w:r>
      <w:r w:rsidR="00AA3213" w:rsidRPr="003C11DF">
        <w:rPr>
          <w:i/>
        </w:rPr>
        <w:t>.</w:t>
      </w:r>
    </w:p>
    <w:p w:rsidR="00AA3213" w:rsidRPr="003C11DF" w:rsidRDefault="002E7DCC" w:rsidP="002E7DCC">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Izpildītājs</w:t>
      </w:r>
      <w:r w:rsidR="00AA3213" w:rsidRPr="003C11DF">
        <w:rPr>
          <w:i/>
        </w:rPr>
        <w:t xml:space="preserve"> </w:t>
      </w:r>
      <w:r w:rsidR="00AA3213" w:rsidRPr="003C11DF">
        <w:t>Darbu</w:t>
      </w:r>
      <w:r w:rsidR="00AA3213" w:rsidRPr="003C11DF">
        <w:rPr>
          <w:i/>
        </w:rPr>
        <w:t xml:space="preserve"> </w:t>
      </w:r>
      <w:r w:rsidR="00AA3213" w:rsidRPr="003C11DF">
        <w:t>veikšanā iesaista tikai tos apakšuzņēmējus un sertificētos speciālistus, kurus norādījis savā piedāvājumā iepirkuma procedūrai. Izpildītājs ir atbildīgs par to, lai šos noteikumus ievērotu arī viņa iesaistītie apakšuzņēmēji. Ja Izpildītājam rodas nepieciešamība mainīt vai papildus iesaistīt apakšuzņēmējus un/vai sertificētos speciālistus,</w:t>
      </w:r>
      <w:r w:rsidR="00AA3213" w:rsidRPr="003C11DF">
        <w:rPr>
          <w:i/>
        </w:rPr>
        <w:t xml:space="preserve"> </w:t>
      </w:r>
      <w:r w:rsidR="00AA3213" w:rsidRPr="003C11DF">
        <w:t>Izpildītājs iesniedz Pasūtītājam</w:t>
      </w:r>
      <w:r w:rsidR="00AA3213" w:rsidRPr="003C11DF">
        <w:rPr>
          <w:i/>
        </w:rPr>
        <w:t xml:space="preserve"> </w:t>
      </w:r>
      <w:r w:rsidR="00AA3213" w:rsidRPr="003C11DF">
        <w:t>rakstisku p</w:t>
      </w:r>
      <w:r w:rsidR="00AA3213">
        <w:t>amatojumu šādai nepieciešamībai, ņemot vērā Publikso iepirkumu likuma 6</w:t>
      </w:r>
      <w:r w:rsidR="00F92FA6">
        <w:t>2</w:t>
      </w:r>
      <w:r w:rsidR="00AA3213">
        <w:t xml:space="preserve">. </w:t>
      </w:r>
      <w:r w:rsidR="00F92FA6">
        <w:t>p</w:t>
      </w:r>
      <w:r w:rsidR="00AA3213">
        <w:t>antā noteikto.</w:t>
      </w:r>
      <w:r w:rsidR="00AA3213" w:rsidRPr="003C11DF">
        <w:t xml:space="preserve"> Bez Pasūtītāja rakstiskas piekrišanas Izpildītājs nedrīkst mainīt vai papildus iesaistīt apakšuzņēmējus un/vai sertificētos speciālistus. </w:t>
      </w:r>
    </w:p>
    <w:p w:rsidR="00AA3213" w:rsidRPr="003C11DF" w:rsidRDefault="002E7DCC" w:rsidP="002E7DCC">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Par Darbu organizācijas jautājumiem to norises laikā Puses un Būvuzraugs vienojas mutiski, nepieciešamības gadījumā šo vienošanos noformējot rakstveidā.</w:t>
      </w:r>
    </w:p>
    <w:p w:rsidR="00AA3213" w:rsidRPr="003C11DF" w:rsidRDefault="002E7DCC" w:rsidP="002E7DCC">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Darbu organizācijas jautājumu risināšanai var tikt sasauktas būvsapulces. Būvsapulču organizāciju, pieņemto lēmumu un citu dokumentu sagatavošanu nodrošina Izpildītājs.</w:t>
      </w:r>
      <w:r w:rsidR="00AA3213" w:rsidRPr="003C11DF">
        <w:rPr>
          <w:i/>
        </w:rPr>
        <w:t xml:space="preserve"> </w:t>
      </w:r>
    </w:p>
    <w:p w:rsidR="00AA3213" w:rsidRPr="003C11DF" w:rsidRDefault="002E7DCC" w:rsidP="002E7DCC">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Būvsapulcē</w:t>
      </w:r>
      <w:r w:rsidR="00AA3213">
        <w:t xml:space="preserve"> obligāti piedalās Būvuzraugs, a</w:t>
      </w:r>
      <w:r w:rsidR="00AA3213" w:rsidRPr="003C11DF">
        <w:t>utoruzraugs un atbildīgais Darbu vadītājs vai viņa aizvietotājs. Puses nodrošina savu pārstāvju piedalīšanos sapulcē. Ja kādas personas neierašanās rezu</w:t>
      </w:r>
      <w:r w:rsidR="00AA3213">
        <w:t>ltātā tiek kavēta vai traucēta L</w:t>
      </w:r>
      <w:r w:rsidR="00AA3213" w:rsidRPr="003C11DF">
        <w:t>īguma izpilde, par to ir atbildīga tā Puse, kura intereses šī persona pārstāv.</w:t>
      </w:r>
    </w:p>
    <w:p w:rsidR="00AA3213" w:rsidRPr="003C11DF" w:rsidRDefault="002E7DCC" w:rsidP="002E7DCC">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Būvsapulcē nevar pieņemt lēmumus,</w:t>
      </w:r>
      <w:r w:rsidR="00AA3213">
        <w:t xml:space="preserve"> kuri groza L</w:t>
      </w:r>
      <w:r w:rsidR="00AA3213" w:rsidRPr="003C11DF">
        <w:t>īguma būtiskos noteikumus (izpildes termiņš, līguma cena, garantijas termiņš, Darbu</w:t>
      </w:r>
      <w:r w:rsidR="00AA3213" w:rsidRPr="003C11DF">
        <w:rPr>
          <w:i/>
        </w:rPr>
        <w:t xml:space="preserve"> </w:t>
      </w:r>
      <w:r w:rsidR="00AA3213" w:rsidRPr="003C11DF">
        <w:t>kvalitātes līmenis, Darbu apjomi).</w:t>
      </w:r>
    </w:p>
    <w:p w:rsidR="00AA3213" w:rsidRPr="003C11DF" w:rsidRDefault="002E7DCC" w:rsidP="002E7DCC">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Puses nekavējoties, bet ne vēlāk kā trīs darba dienu laikā no šādu apstākļu konstatēšanas dienas, informē viens otru, ja:</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t>L</w:t>
      </w:r>
      <w:r w:rsidRPr="003C11DF">
        <w:t>īguma dokumentos sniegtie dati atšķiras no reālajiem apstākļiem;</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informācija, dati vai instrukcijas, kas iesniegtas Darbu izpildes laikā, atšķiras no līguma dokumentiem;</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lastRenderedPageBreak/>
        <w:t>ir mainījušies L</w:t>
      </w:r>
      <w:r w:rsidRPr="003C11DF">
        <w:t>īguma izpildei nozīmīgi apstākļi vai radušies jauni.</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Puses rakstveidā informē viena otru par apstākļiem</w:t>
      </w:r>
      <w:r w:rsidR="00AA3213">
        <w:t xml:space="preserve"> (izmaiņām), kuri var ietekmēt L</w:t>
      </w:r>
      <w:r w:rsidR="00AA3213" w:rsidRPr="003C11DF">
        <w:t xml:space="preserve">īguma būtiskos noteikumus. </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 xml:space="preserve">Izpildītājs līdz kārtējā mēneša 5.datumam sastāda darbu izpildes aktu (iepriekšējā mēnesī faktiski veikto Darbu apjomu izmaksu aprēķinu kopsavilkumu </w:t>
      </w:r>
      <w:r w:rsidR="00434C7D">
        <w:t xml:space="preserve">(Atbilstoši Iepirkuma </w:t>
      </w:r>
      <w:r w:rsidR="00F92FA6">
        <w:t>instrukcijas</w:t>
      </w:r>
      <w:r w:rsidR="00434C7D">
        <w:t xml:space="preserve"> Pielikumam Nr.</w:t>
      </w:r>
      <w:r w:rsidR="00434C7D" w:rsidRPr="00434C7D">
        <w:t>3</w:t>
      </w:r>
      <w:r w:rsidR="00AA3213" w:rsidRPr="00434C7D">
        <w:t>)</w:t>
      </w:r>
      <w:r w:rsidR="00AA3213" w:rsidRPr="003C11DF">
        <w:t xml:space="preserve"> (turpmāk – Ikmēneša akts) un iesniedz Būvuzraugam parakstīšanai. Būvuzraugs izskata, paraksta un nodod Pasūtītājam Ikmēneša ak</w:t>
      </w:r>
      <w:r w:rsidR="00AA3213">
        <w:t>tu piecu darba dienu laikā pēc i</w:t>
      </w:r>
      <w:r w:rsidR="00AA3213" w:rsidRPr="003C11DF">
        <w:t>kmēneša akta saņemšanas no Izpildītāja. Pasūtītājs</w:t>
      </w:r>
      <w:r w:rsidR="00AA3213">
        <w:t xml:space="preserve"> i</w:t>
      </w:r>
      <w:r w:rsidR="00AA3213" w:rsidRPr="003C11DF">
        <w:t>kmēneša aktu izskata un paraksta piecu darba dienu laikā pēc tā saņemšanas.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Pasūtītājam ir tiesības pieprasīt Izpildītājam Darbu izpildi noformēt veidā, kāds ir noteikts Finansēšanas līgumā. Šīs prasības neizpilde vai neatbilstoša izpilde var būt par pamatu Pasūtītājam neapmaksāt izpildītos Darbus.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Objekta nodošana ekspluatācijā tiek veikta Ministru kabineta 1997.gada 01.aprīļa noteikumu Nr.112 „Vispārīgie būvnoteikumi” noteiktajā kārtībā. Pamats gala maksājuma veikšanai ir starp Pasūtītāju un Izpildītāju</w:t>
      </w:r>
      <w:r w:rsidR="00AA3213">
        <w:t xml:space="preserve"> parakstītais D</w:t>
      </w:r>
      <w:r w:rsidR="00AA3213" w:rsidRPr="003C11DF">
        <w:t>arbu pieņemšanas nodošanas akts.</w:t>
      </w:r>
    </w:p>
    <w:p w:rsidR="00AA3213" w:rsidRPr="000D300D" w:rsidRDefault="00AA3213" w:rsidP="00AA3213">
      <w:pPr>
        <w:overflowPunct w:val="0"/>
        <w:autoSpaceDE w:val="0"/>
        <w:autoSpaceDN w:val="0"/>
        <w:adjustRightInd w:val="0"/>
        <w:jc w:val="center"/>
        <w:rPr>
          <w:b/>
        </w:rPr>
      </w:pPr>
    </w:p>
    <w:p w:rsidR="00AA3213" w:rsidRPr="000D300D" w:rsidRDefault="00AA3213" w:rsidP="00AA3213">
      <w:pPr>
        <w:overflowPunct w:val="0"/>
        <w:autoSpaceDE w:val="0"/>
        <w:autoSpaceDN w:val="0"/>
        <w:adjustRightInd w:val="0"/>
        <w:jc w:val="center"/>
        <w:rPr>
          <w:b/>
        </w:rPr>
      </w:pPr>
      <w:r w:rsidRPr="000D300D">
        <w:rPr>
          <w:b/>
        </w:rPr>
        <w:t>IV Pušu</w:t>
      </w:r>
      <w:r w:rsidRPr="000D300D">
        <w:rPr>
          <w:b/>
          <w:i/>
        </w:rPr>
        <w:t xml:space="preserve"> </w:t>
      </w:r>
      <w:r w:rsidRPr="000D300D">
        <w:rPr>
          <w:b/>
        </w:rPr>
        <w:t>pienākumi un tiesības</w:t>
      </w:r>
    </w:p>
    <w:p w:rsidR="00AA3213" w:rsidRPr="003C11DF" w:rsidRDefault="00AA3213" w:rsidP="00AA3213">
      <w:pPr>
        <w:overflowPunct w:val="0"/>
        <w:autoSpaceDE w:val="0"/>
        <w:autoSpaceDN w:val="0"/>
        <w:adjustRightInd w:val="0"/>
        <w:jc w:val="both"/>
      </w:pP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Izpildītājs atbild par:</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Darbu veikšanu un organizēšanu atbilstoši Darbu izpildes grafikam, Pasūtītāja noteiktajiem</w:t>
      </w:r>
      <w:r>
        <w:t xml:space="preserve"> darba laika ierobežojumiem un L</w:t>
      </w:r>
      <w:r w:rsidRPr="003C11DF">
        <w:t>īguma dokumentos un normatīvajos aktos noteiktajiem kvalitātes rādītājiem;</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visu Darbu izpildei nepieciešamo atļauju un saskaņojumu saņemšanu;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būvuzņēmēja civiltiesiskās atbildības obligātās apdrošināšanas spēkā esību visā Darbu izpildes laikā;</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būvniecības visu risku apdrošināšanas spēkā esību visā Darbu izpildes laikā;</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to, ka Darbu izpildē tiek iesaistīti tikai Pasūtītāja akceptēti apakšuzņēmēji un sertificētie speciālisti;</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savlaicīgu Pasūtītāja informēšanu par iespējamām izmaiņām, pretrunām dokumentos, pārbaudēm un citiem apstākļiem;</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faktiski paveikto Darbu apjomu mērījumu pareizību;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Izpildītāja kompetencē ietilpstošo pārbaužu veikšanu;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rakstisku vai mutisku ziņojumu sagatavošanu būvsapulcēm;</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pārbaudēs atklāto defektu savlaicīgu un kvalitatīvu novēršanu;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darba aizsardzības speciālista funkciju izpil</w:t>
      </w:r>
      <w:r>
        <w:t>des nodrošināšanu Objektā visā L</w:t>
      </w:r>
      <w:r w:rsidRPr="003C11DF">
        <w:t>īguma darbības laikā;</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visu darba drošības pasākumu organizāciju un ievērošanu būvlaukumā, kā arī nepieciešamajiem nostiprinājumiem, uzrakstiem un apgaismojumiem;</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tīrību Darbu izpildes teritorijā visā Darbu izpildes laikā, kā arī to, lai būvlaukumā esošie būvgruži un materiālu atliekas nepiesārņo būvlaukumam piegulošo teritoriju;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būvgružu utilizāciju tādos būvgružu pārstrādes uzņēmumos, kas paredz to šķirošanu un otrreiz izmantojamo materiālu atkārtotu izmantošanu celtniecībā vai ražošanā;</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likvidējamo atkritumu daudzuma ierobežošanu, kā arī atkritumu materiālu kaitīgās ietekmes ierobežošanu;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lastRenderedPageBreak/>
        <w:t>savlaicīgu drošības pasākumu organizāciju būvlaukumā, ja Darbu laikā rodas apdraudējums jebkuru personu dzīvībai, veselībai vai mantai;</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Izpildītājam pieejamo ūdensapgādes un kanalizācijas, elektroapgādes un būvgružu izvešanas pakalpojumu, kas ir nepieciešami un paredzēti Darbu atbilstošai organizācijai un izpildei, apmaksu par saviem līdzekļiem;</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normatīvo aktu prasību ievērošanu, lai nepieļautu apkārtējo vides piesārņošanu un vides stāvokļa pasliktināšanu;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trokšņu mazināšanas pasākumu veikšanu Darbu izpildes laikā, plānojot Darbu veikšanu tā, lai trokšņa līmenis, kas nonāk līdz ēkas iemītniekiem vai apkārtnē esošiem cilvēkiem, ir tik zems, ka neapdraud veselību un ļauj strādāt normālos apstākļos;</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ūdens taupības pasākumu veikšanu Darbu izpildes laikā, piemēram, nodrošinot celtniecības notekūdeņu otrreizēju izmantošanu celtniecības vajadzībām;</w:t>
      </w:r>
    </w:p>
    <w:p w:rsidR="00AA3213" w:rsidRPr="003C11DF" w:rsidRDefault="00DE2568" w:rsidP="00AA3213">
      <w:pPr>
        <w:numPr>
          <w:ilvl w:val="1"/>
          <w:numId w:val="2"/>
        </w:numPr>
        <w:tabs>
          <w:tab w:val="num" w:pos="1260"/>
        </w:tabs>
        <w:overflowPunct w:val="0"/>
        <w:autoSpaceDE w:val="0"/>
        <w:autoSpaceDN w:val="0"/>
        <w:adjustRightInd w:val="0"/>
        <w:ind w:left="1260" w:hanging="720"/>
        <w:jc w:val="both"/>
      </w:pPr>
      <w:r>
        <w:t>Latvijas un Šveices sadarbības programmas</w:t>
      </w:r>
      <w:r w:rsidR="00AA3213" w:rsidRPr="003C11DF">
        <w:t xml:space="preserve"> publicitātes pasākumu (izkārtņu, informatīvo stendu) nodrošināšanu atbilstoši Pasūtītāja un normatīvajos aktos noteiktajām prasībām;</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Pasūtītāja pārstāvju un kontroles funkcijas veicošo institūciju pārstāvju iekļūšanas nodrošināšanu Darbu izpildes teritorijā un Objektā;</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uzstādīto iekārtu tehniskās izpilddokumentācijas (izpildshēmu, rasējumu) nodošanu Pasūtītājam pēc darbu veikšanas;</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pi</w:t>
      </w:r>
      <w:r>
        <w:t>emērojamo materiālu atbilstību O</w:t>
      </w:r>
      <w:r w:rsidRPr="003C11DF">
        <w:t>bjekta izmantošanas mērķim (</w:t>
      </w:r>
      <w:r w:rsidR="00DE2568">
        <w:t>publiska ēka</w:t>
      </w:r>
      <w:r w:rsidRPr="003C11DF">
        <w:t>);</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t>b</w:t>
      </w:r>
      <w:r w:rsidRPr="003C11DF">
        <w:t>ūvsapulču organizēšanu un protokolēšanu;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Darbu nodošanu.</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Darbu laikā Objektā var, atbilstoši būvniecības materiālu piegādes kalendārajam grafikam, ievest un uzglabāt tikai sertificētus būvmateriālus un konstrukcijas tādā daudzumā, kāds saskaņā ar Tehniskajām specifikācijām ir nepieciešams Darbu izpildei Objektā. Lai mazinātu transportēšanas ekoloģisko seku negatīvo ietekmi, Izpildītājs nodrošina būvniecības materiālu piegādi Objektā atbilstošos daudzumos. Izpildītājs pēc Būvuzrauga pieprasījuma nekavējoties uzrāda visu Objektā esošo materiālu un iekārtu sertifikātus. Būvmateriālus un konstrukcijas Objektā atļauts uzglabāt tikai, ja tas paredzēts Darbu veikšanas projektā, un tikai projektā norādītajās vietās, nodrošinot, lai tiem nepiekļūst nepiederošas personas.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Pasūtītājs atbild par:</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būvuzraudzības funkciju nodrošināšanu;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Izpildītāja darbības nodrošināšanai nepieciešamo dokumentu, informācijas un izmaiņu savlaicīgu nodošanu Izpildītājam;</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pārbaužu un kontroles īstenošanu saskaņā ar normatīvo aktu un līguma dokumentu prasībām, t.sk. būvniecības materiālu transportēšanas un atkritumu samazināšanas un apsaimniekošanas nosacījumu izpildes kontroli, kā arī trokšņu mazināšanas un ūdens taupības pasākumu veikšanas kontroli;</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Pasūtītāja pilnvaroto pārstāvju darba organizāciju;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Darbu</w:t>
      </w:r>
      <w:r w:rsidRPr="003C11DF">
        <w:rPr>
          <w:i/>
        </w:rPr>
        <w:t xml:space="preserve"> </w:t>
      </w:r>
      <w:r w:rsidRPr="003C11DF">
        <w:t>pieņemšanu;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t>maksājumu veikšanu L</w:t>
      </w:r>
      <w:r w:rsidRPr="003C11DF">
        <w:t>īgumā norādītajos termiņos un kārtībā.</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5172D3">
        <w:t xml:space="preserve">Pasūtītājs </w:t>
      </w:r>
      <w:r w:rsidR="00AA3213" w:rsidRPr="003C11DF">
        <w:t>atturas no darbībām, kas traucē Darbu izpildi, ja vien tās nav saistītas ar konstatētiem būvniecības, darba aizsardzības un/vai vides aizsardzības noteikumu pārkāpumiem no Izpildītāja puses.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lastRenderedPageBreak/>
        <w:t xml:space="preserve"> </w:t>
      </w:r>
      <w:r>
        <w:tab/>
      </w:r>
      <w:r w:rsidR="00AA3213" w:rsidRPr="003C11DF">
        <w:t>Ziņojumus vai rīkoj</w:t>
      </w:r>
      <w:r w:rsidR="00AA3213">
        <w:t>umus, kas tiek doti saskaņā ar L</w:t>
      </w:r>
      <w:r w:rsidR="00AA3213" w:rsidRPr="003C11DF">
        <w:t xml:space="preserve">īgumu, Puses noformē rakstveidā. </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Par rakstveida ziņojumiem vai rīkojumiem jebkurā gadījumā tiek uzskatīti:</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ziņojumi un rīkojumi, kas fiksēti būvsapulču lēmumu dokumentos vai Darbu žurnālā;</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rasējumi, detalizētie rasējumi vai kādi citi tehniski izpildīti dokumenti, kuros fiksētas izmaiņas un kurus iesniedz Pasūtītājs vai Izpildītājs.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Pēc ziņojuma vai rīkojuma saņemšanas Puses, ja nepie</w:t>
      </w:r>
      <w:r w:rsidR="00AA3213">
        <w:t>ciešams, vienojas par izmaiņām L</w:t>
      </w:r>
      <w:r w:rsidR="00AA3213" w:rsidRPr="003C11DF">
        <w:t>īguma dokumentos.</w:t>
      </w:r>
    </w:p>
    <w:p w:rsidR="00AA3213" w:rsidRPr="003C11DF" w:rsidRDefault="00AA3213" w:rsidP="00AA3213">
      <w:pPr>
        <w:tabs>
          <w:tab w:val="left" w:pos="709"/>
        </w:tabs>
        <w:overflowPunct w:val="0"/>
        <w:autoSpaceDE w:val="0"/>
        <w:autoSpaceDN w:val="0"/>
        <w:adjustRightInd w:val="0"/>
        <w:jc w:val="both"/>
      </w:pPr>
    </w:p>
    <w:p w:rsidR="00AA3213" w:rsidRPr="005172D3" w:rsidRDefault="00AA3213" w:rsidP="00AA3213">
      <w:pPr>
        <w:tabs>
          <w:tab w:val="left" w:pos="709"/>
        </w:tabs>
        <w:overflowPunct w:val="0"/>
        <w:autoSpaceDE w:val="0"/>
        <w:autoSpaceDN w:val="0"/>
        <w:adjustRightInd w:val="0"/>
        <w:jc w:val="center"/>
        <w:rPr>
          <w:b/>
        </w:rPr>
      </w:pPr>
      <w:r w:rsidRPr="005172D3">
        <w:rPr>
          <w:b/>
        </w:rPr>
        <w:t>V Pārbaudes, mērījumi un defektu novēršana</w:t>
      </w:r>
    </w:p>
    <w:p w:rsidR="00AA3213" w:rsidRPr="003C11DF" w:rsidRDefault="00AA3213" w:rsidP="00AA3213">
      <w:pPr>
        <w:tabs>
          <w:tab w:val="left" w:pos="709"/>
        </w:tabs>
        <w:overflowPunct w:val="0"/>
        <w:autoSpaceDE w:val="0"/>
        <w:autoSpaceDN w:val="0"/>
        <w:adjustRightInd w:val="0"/>
        <w:jc w:val="both"/>
      </w:pP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 xml:space="preserve">Darbu izpildes laikā var tikt veiktas kārtējās, īpašās, atkārtotās pārbaudes un galīgā pārbaude. Pārbaužu veikšanas vispārīgie noteikumi, </w:t>
      </w:r>
      <w:r w:rsidR="00AA3213" w:rsidRPr="00DE2568">
        <w:t>minēti Līguma V sadaļā.</w:t>
      </w:r>
      <w:r w:rsidR="00AA3213" w:rsidRPr="003C11DF">
        <w:t xml:space="preserve"> </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Pārbaudes tiek veiktas, lai noskaidrotu Darbu vai to daļu atbilstību līguma dokumentu un normatīvo aktu prasībām, ievērojot līgumā noteiktās Pušu tiesības un pienākumus.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Pasūtītājs var pārbaudīt Darbu apjoma izpildi, kvalitāti un iesniegto norēķinu dokumentu atbilstību faktiski izpildīto Darbu apjomam un lokālajām tāmēm.</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t>Pārbaude nemazina L</w:t>
      </w:r>
      <w:r w:rsidR="00AA3213" w:rsidRPr="003C11DF">
        <w:t>īgumā paredzētās Izpildītāja atbildības apjomu. Darbi pārbaudes laikā netiek apturēti. Līguma izpildes termiņš saistībā ar veicamo pārbaudi netiek pagarināts.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Pārbaudes organizācijai Izpildītājs nodrošina visu nepieciešamo palīdzību, tai skaitā:</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savu pārstāvju piedalīšanos pārbaudē;</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iespēju pārbaudes veicējam netraucēti veikt visas ar pārbaudi saistītās darbības;</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iespēju Pasūtītāja kvalificētajam speciālistam pārbaudes darbu veikšanai izmantot Izpildītāja instrumentus un pārbaudes ierīces, kas pieejamas būvlaukumā.</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Pārbaudes rezultātus, norādot konstatētos defektus, Pasūtītājs paziņo Izpildītājam trīs darba dienu laikā pēc pārbaudes pabeigšanas. Savus iebildumus par pārbaudes rezultātiem Izpildītājs izvirza ne vēlāk kā trīs darba dienu laikā no dienas, kad saņemti pārbaudes rezultāti. Ja minētajā termiņā Pasūtītājs nav saņēmis Izpildītāja iebildumus, uzskatāms, ka Izpildītājs ir piekritis pārbaudes rezultātiem.</w:t>
      </w:r>
    </w:p>
    <w:p w:rsidR="00AA3213" w:rsidRPr="003C11DF" w:rsidRDefault="00F92FA6"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Ja kādai no Pusēm vai kompetentai kontroles institūcijai pastāv aizdomas par normatīvo aktu pārkāpumiem Darbu veikšanā, Puses var veikt īpašo pārbaudi, pieaicinot neatkarīgus ekspertus. Īpašo pārbaudi Puses var pieprasīt arī attiecībā uz Pasūtītāja konstatētiem defektiem Darbu izpildes un garantijas laikā. Ekspertīzes izdevumus sedz tā Puse, kuras apgalvojums tiek atzīts par nepamatotu.</w:t>
      </w:r>
    </w:p>
    <w:p w:rsidR="00AA3213" w:rsidRPr="003C11DF" w:rsidRDefault="00F92FA6"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Galīgā pārbaude tiek veikta pēc D</w:t>
      </w:r>
      <w:r w:rsidR="00AA3213">
        <w:t>arbu pilnīgas pabeigšanas, bet L</w:t>
      </w:r>
      <w:r w:rsidR="00AA3213" w:rsidRPr="003C11DF">
        <w:t>īgumā noteiktajā Darbu izpildes termiņā. Galīgajā pārbaudē Pasūtītājs apstiprina Darbus, ja tajos nav konstatēti defekti. Ja pēc kādas no pārbaudēm Darbi netiek apstiprināti sakarā ar konstatētiem defektiem, Puses vienojas par defektu novēršanas termiņu un kārtību. Kad novērsti konstatētie defekti, veic atkārtotu pārbaudi. Ja arī pēc atkārtotas pārbaudes Darbi netiek apstiprināti, tiek sasaukta komisija Darbu pieņemšanai. Komisijas sastāvā tiek iekļauti Pušu pārstāvji, nepieciešamības gadījumā pieaicinot neatkarīgus ekspertus.</w:t>
      </w:r>
    </w:p>
    <w:p w:rsidR="00AA3213" w:rsidRPr="003C11DF" w:rsidRDefault="00F92FA6" w:rsidP="00AA3213">
      <w:pPr>
        <w:numPr>
          <w:ilvl w:val="0"/>
          <w:numId w:val="2"/>
        </w:numPr>
        <w:tabs>
          <w:tab w:val="num" w:pos="540"/>
        </w:tabs>
        <w:overflowPunct w:val="0"/>
        <w:autoSpaceDE w:val="0"/>
        <w:autoSpaceDN w:val="0"/>
        <w:adjustRightInd w:val="0"/>
        <w:ind w:left="540" w:hanging="540"/>
        <w:jc w:val="both"/>
      </w:pPr>
      <w:r>
        <w:lastRenderedPageBreak/>
        <w:t xml:space="preserve"> </w:t>
      </w:r>
      <w:r>
        <w:tab/>
      </w:r>
      <w:r w:rsidR="00AA3213" w:rsidRPr="003C11DF">
        <w:t xml:space="preserve">Puses var vienoties par neatkarīga, atbilstoši sertificēta speciālista pieaicināšanu jebkuras pārbaudes veikšanai. Puses nodrošina savu pārstāvju klātbūtni pārbaudē. Šādas pārbaudes un pārbaudītāja apmaksu Puses sedz līdzīgās daļās. Ja tiek </w:t>
      </w:r>
      <w:r w:rsidR="00AA3213">
        <w:t>konstatēts, ka Darbi neatbilst Līgumā, tā pielikumos</w:t>
      </w:r>
      <w:r w:rsidR="00AA3213" w:rsidRPr="003C11DF">
        <w:t xml:space="preserve"> </w:t>
      </w:r>
      <w:r w:rsidR="00AA3213">
        <w:t>vai normatīvajos aktos noteiktajām</w:t>
      </w:r>
      <w:r w:rsidR="00AA3213" w:rsidRPr="003C11DF">
        <w:t xml:space="preserve"> prasībām, pārbaudes izdevumus pilnībā sedz Izpildītājs.</w:t>
      </w:r>
    </w:p>
    <w:p w:rsidR="00AA3213" w:rsidRPr="003C11DF" w:rsidRDefault="00F92FA6"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Darbu veikšanas laikā konstatēto un pārbaudes aktos fiksēto defektu novēršanā tiek ievēroti šādi noteikumi:</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Izpildītājs novērš visus pārbaudes aktā konstatētos defektus. Par Darbu laikā konstatēto defektu novēršanas termiņu Puses vienojas katrā gadījumā atsevišķi;</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Izpildītāja vainas dēļ radušos defektus Izpildītājs novērš par saviem līdzekļiem līgumā noteiktā Darbu izpildes termiņa ietvaros;</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ja Izpildītājs uzskata, ka nav vainojams defektā, Izpildītājs nekavējoties rakstveidā ziņo Pasūtītājam un pamato apgalvojumu. Ja Pasūtītājs nepiekrīt Izpildītāja argumentiem un pieprasa novērst defektu, Puses, savstarpēji vienojoties, pieaicina neatkarīgu ekspertu defektu novērtēšanai un vainojamās Puses noteikšanai. Eksperta izdevumus sedz vainojamā Puse. Eksperta slēdziens ir Pusēm saistošs. Ja eksperta slēdziens ir Izpildītājam nelabvēlīgs, bet Izpildītājs atsakās novērst attiecīgos defektus, Pasūtītājs patur sev tiesību defektu novēršanai pieaicināt citu darbu veicēju.</w:t>
      </w:r>
    </w:p>
    <w:p w:rsidR="00AA3213" w:rsidRPr="005172D3" w:rsidRDefault="00AA3213" w:rsidP="00AA3213">
      <w:pPr>
        <w:tabs>
          <w:tab w:val="left" w:pos="709"/>
        </w:tabs>
        <w:overflowPunct w:val="0"/>
        <w:autoSpaceDE w:val="0"/>
        <w:autoSpaceDN w:val="0"/>
        <w:adjustRightInd w:val="0"/>
        <w:jc w:val="center"/>
        <w:rPr>
          <w:b/>
        </w:rPr>
      </w:pPr>
    </w:p>
    <w:p w:rsidR="00AA3213" w:rsidRPr="005172D3" w:rsidRDefault="00AA3213" w:rsidP="00AA3213">
      <w:pPr>
        <w:tabs>
          <w:tab w:val="left" w:pos="709"/>
        </w:tabs>
        <w:overflowPunct w:val="0"/>
        <w:autoSpaceDE w:val="0"/>
        <w:autoSpaceDN w:val="0"/>
        <w:adjustRightInd w:val="0"/>
        <w:jc w:val="center"/>
        <w:rPr>
          <w:b/>
        </w:rPr>
      </w:pPr>
      <w:r w:rsidRPr="005172D3">
        <w:rPr>
          <w:b/>
        </w:rPr>
        <w:t>VI Garantijas laiks</w:t>
      </w:r>
    </w:p>
    <w:p w:rsidR="00AA3213" w:rsidRPr="003C11DF" w:rsidRDefault="00AA3213" w:rsidP="00AA3213">
      <w:pPr>
        <w:tabs>
          <w:tab w:val="left" w:pos="709"/>
        </w:tabs>
        <w:overflowPunct w:val="0"/>
        <w:autoSpaceDE w:val="0"/>
        <w:autoSpaceDN w:val="0"/>
        <w:adjustRightInd w:val="0"/>
        <w:jc w:val="both"/>
      </w:pPr>
    </w:p>
    <w:p w:rsidR="00AA3213" w:rsidRPr="003C11DF" w:rsidRDefault="00F92FA6"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Darbu un tajos izmantoto materiālu garantijas laiks ir 60 kalendāra mēneši, skaitot no Darbu nodošanas-pieņemšanas akta parakstīšanas dienas.</w:t>
      </w:r>
    </w:p>
    <w:p w:rsidR="00031803" w:rsidRPr="00031803" w:rsidRDefault="00031803" w:rsidP="00AA3213">
      <w:pPr>
        <w:numPr>
          <w:ilvl w:val="0"/>
          <w:numId w:val="2"/>
        </w:numPr>
        <w:tabs>
          <w:tab w:val="num" w:pos="540"/>
        </w:tabs>
        <w:overflowPunct w:val="0"/>
        <w:autoSpaceDE w:val="0"/>
        <w:autoSpaceDN w:val="0"/>
        <w:adjustRightInd w:val="0"/>
        <w:ind w:left="540" w:hanging="540"/>
        <w:jc w:val="both"/>
      </w:pPr>
      <w:r w:rsidRPr="00031803">
        <w:t xml:space="preserve"> </w:t>
      </w:r>
      <w:r w:rsidRPr="00031803">
        <w:tab/>
      </w:r>
      <w:r w:rsidR="00AA3213" w:rsidRPr="00031803">
        <w:t>Līguma 4</w:t>
      </w:r>
      <w:r w:rsidRPr="00031803">
        <w:t>2</w:t>
      </w:r>
      <w:r w:rsidR="00AA3213" w:rsidRPr="00031803">
        <w:t xml:space="preserve">.punktā noteiktā Izpildītāja garantijas saistība tiek nodrošināta ar bankas vai apdrošināšanas sabiedrības neatsaucamu beznosacījuma garantiju 5% (piecu procentu) apmērā no Līguma </w:t>
      </w:r>
      <w:r w:rsidRPr="00031803">
        <w:t>54</w:t>
      </w:r>
      <w:r w:rsidR="00AA3213" w:rsidRPr="00031803">
        <w:t>. Punktā noteiktās</w:t>
      </w:r>
      <w:r w:rsidRPr="00031803">
        <w:t xml:space="preserve"> cenas.</w:t>
      </w:r>
      <w:r w:rsidR="00AA3213" w:rsidRPr="00031803">
        <w:t xml:space="preserve"> </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ab/>
      </w:r>
      <w:r w:rsidR="00AA3213" w:rsidRPr="003C11DF">
        <w:t>Garantijas laika saistības nodrošinājumu – bankas vai apdrošināšanas sabiedrības garantiju – Izpildītājs iesniedz Pasūtītājam ne vēlāk kā 10</w:t>
      </w:r>
      <w:r w:rsidR="00AA3213">
        <w:t xml:space="preserve"> (desmit)</w:t>
      </w:r>
      <w:r w:rsidR="00AA3213" w:rsidRPr="003C11DF">
        <w:t xml:space="preserve"> darba dienu laikā pēc Darbu nodošanas-pieņemšanas akta parakstīšanas. Gadījumā, ja šī saistība netiek izpildīta, Pasūtītājs ir tiesīgs neizmaksāt Izpildītājam garantijas laika ieturējumu.</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 xml:space="preserve">Ja līgums tiek lauzts pirms termiņa, garantijas noteikumus piemēro atbilstoši </w:t>
      </w:r>
      <w:r w:rsidR="00AA3213">
        <w:t>L</w:t>
      </w:r>
      <w:r w:rsidR="00AA3213" w:rsidRPr="003C11DF">
        <w:t xml:space="preserve">īguma </w:t>
      </w:r>
      <w:r w:rsidR="00AA3213">
        <w:t xml:space="preserve">VI </w:t>
      </w:r>
      <w:r w:rsidR="00AA3213" w:rsidRPr="003C11DF">
        <w:t>nodaļā noteiktajam, bet gar</w:t>
      </w:r>
      <w:r w:rsidR="00AA3213">
        <w:t>antijas laiks tiek skaitīts no L</w:t>
      </w:r>
      <w:r w:rsidR="00AA3213" w:rsidRPr="003C11DF">
        <w:t>īguma laušanas dienas un attiecas uz Darbiem (tai skaitā būvmateriāliem, konstrukcijām un tehnoloģijām), kuru pabeigšana noformēta ar segto darbu pieņemšanas aktiem vai nozīmīgo konstrukciju pieņemšanas aktiem.</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Izpildītājs uzņemas pilnu atbildību par Darbu (tai skaitā izmantoto būvmateriālu, konstrukciju un tehnoloģiju) kvalitāti. Garantijas laikā Objektos konstatētos būvniecības defektus Izpildītājs novērš par saviem līdzekļiem un ar savu darbaspēku.</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 xml:space="preserve">Garantijas laikā Izpildītājs novērš Objektu ekspluatācijas laikā konstatētos </w:t>
      </w:r>
      <w:r w:rsidR="00AA3213">
        <w:t>Darbu</w:t>
      </w:r>
      <w:r w:rsidR="00AA3213" w:rsidRPr="003C11DF">
        <w:t xml:space="preserve"> defektus piecu darba dienu laikā no brīža, kad Izpildītājs no Pasūtītāja ir saņēmis rakstisku paziņojumu – pretenziju par atklāto defektu.</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 xml:space="preserve">Ja objektīvu šķēršļu </w:t>
      </w:r>
      <w:r w:rsidR="00AA3213">
        <w:t>dēļ (tehniski vai tehnoloģiski D</w:t>
      </w:r>
      <w:r w:rsidR="00AA3213" w:rsidRPr="003C11DF">
        <w:t xml:space="preserve">arbu veikšanas termiņš pārsniedz piecas darba dienas vai normatīvajos aktos ir paredzēti veicamo darbu papildus saskaņojumi vai papildus tehniskie noteikumi) konstatētos </w:t>
      </w:r>
      <w:r w:rsidR="00AA3213">
        <w:t>Darbus</w:t>
      </w:r>
      <w:r w:rsidR="00AA3213" w:rsidRPr="003C11DF">
        <w:t xml:space="preserve"> </w:t>
      </w:r>
      <w:r w:rsidR="00AA3213" w:rsidRPr="003C11DF">
        <w:lastRenderedPageBreak/>
        <w:t>defektus nav iespējams novērst piecu darba dienu laikā, Puses vienojas par defektu novēršanas termiņu.</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Ja Izpildītājs uzskata, ka nav atbildīgs par garantijas laikā atklātu defektu, Izpildītājs piecu darba dienu laikā no pretenzijas saņemšanas dienas par to rakstiski paziņo Pasūtītājam.</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Ja Pasūtītājs p</w:t>
      </w:r>
      <w:r w:rsidR="00AA3213">
        <w:t>iecu darba dienu laikā nesaņem L</w:t>
      </w:r>
      <w:r w:rsidR="00AA3213" w:rsidRPr="003C11DF">
        <w:t xml:space="preserve">īguma </w:t>
      </w:r>
      <w:r>
        <w:t>49</w:t>
      </w:r>
      <w:r w:rsidR="00AA3213" w:rsidRPr="003C11DF">
        <w:t>.punktā minēto Izpildītāja paziņojumu, uzskatāms, ka Izpildītājs ir piekritis izvirzītajai pretenzijai. Strīdus un domstarpības Puses atrisina pārrunu ceļā vai pieaicinot neatkarīgu ekspertu. Ja Pasūtītājs nepiekrīt Izpildītāja argumentiem un pieprasa novērst defektu, Puses pieaicina neatkarīgu ekspertu defektu novērtēšanai un vainojamās Puses noteikšanai. Eksperta izdevumus sedz vainojamā Puse. Eksperta slēdziens ir Pusēm saistošs.</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Ja Izpildītājs</w:t>
      </w:r>
      <w:r w:rsidR="00AA3213">
        <w:t xml:space="preserve"> pēc L</w:t>
      </w:r>
      <w:r w:rsidR="00AA3213" w:rsidRPr="003C11DF">
        <w:t xml:space="preserve">īguma </w:t>
      </w:r>
      <w:r>
        <w:t>47</w:t>
      </w:r>
      <w:r w:rsidR="00AA3213" w:rsidRPr="003C11DF">
        <w:t xml:space="preserve">.punktā minētā paziņojuma saņemšanas neuzsāk defektu novēršanas darbus, nesniedz atbildi vai neiesniedz līguma </w:t>
      </w:r>
      <w:r>
        <w:t>49</w:t>
      </w:r>
      <w:r w:rsidR="00AA3213" w:rsidRPr="003C11DF">
        <w:t>.punktā minēto paziņojumu, Pasūtītājs ir tiesīgs uzskatīt, ka Izpildītājs atsakās veikt defektu novēršanas darbus.</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Ja Izpildītājs atsakās veikt defektu novēršanas darbus, Pasūtītājs, bez saskaņošanas ar Izpildītāju, ir tiesīgs šo darbu veikšanai pieaicināt citu uzņēmēju. Šajā gadījumā samaksu par defektu novēršanas darbiem Pasūtītājs pieprasa no bankas vai apdrošināšanas sabiedrības saskaņā ar garantijas noteikumiem. Gadījumā, ja garantijas summa pilnībā nesedz radušās izmaksas, Pasūtītājam rodas prasījuma tiesība pret Izpildītāju par tās starpības piedziņu, kas izveidojusies starp galvotāja samaksāto summu un faktiskajām izmaksām.</w:t>
      </w:r>
    </w:p>
    <w:p w:rsidR="00AA3213" w:rsidRPr="003C11DF" w:rsidRDefault="00031803"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 xml:space="preserve">Ja Izpildītājs nav iesniedzis bankas vai apdrošināšanas sabiedrības garantiju savas garantijas saistības pastiprināšanai, Pasūtītājam rodas prasījuma tiesība par pilnu līguma </w:t>
      </w:r>
      <w:r w:rsidRPr="00031803">
        <w:t>52</w:t>
      </w:r>
      <w:r w:rsidR="00AA3213" w:rsidRPr="00031803">
        <w:t xml:space="preserve">.punktā </w:t>
      </w:r>
      <w:r w:rsidR="00AA3213" w:rsidRPr="003C11DF">
        <w:t>minēto defektu novēršanas faktisko izmaksu summu.</w:t>
      </w:r>
    </w:p>
    <w:p w:rsidR="00AA3213" w:rsidRPr="003C11DF" w:rsidRDefault="00AA3213" w:rsidP="00AA3213">
      <w:pPr>
        <w:overflowPunct w:val="0"/>
        <w:autoSpaceDE w:val="0"/>
        <w:autoSpaceDN w:val="0"/>
        <w:adjustRightInd w:val="0"/>
        <w:jc w:val="both"/>
      </w:pPr>
    </w:p>
    <w:p w:rsidR="00AA3213" w:rsidRPr="003C11DF" w:rsidRDefault="00AA3213" w:rsidP="00AA3213">
      <w:pPr>
        <w:overflowPunct w:val="0"/>
        <w:autoSpaceDE w:val="0"/>
        <w:autoSpaceDN w:val="0"/>
        <w:adjustRightInd w:val="0"/>
        <w:ind w:left="720"/>
        <w:jc w:val="both"/>
      </w:pPr>
    </w:p>
    <w:p w:rsidR="00AA3213" w:rsidRPr="005172D3" w:rsidRDefault="00DE2568" w:rsidP="00AA3213">
      <w:pPr>
        <w:tabs>
          <w:tab w:val="left" w:pos="709"/>
        </w:tabs>
        <w:overflowPunct w:val="0"/>
        <w:autoSpaceDE w:val="0"/>
        <w:autoSpaceDN w:val="0"/>
        <w:adjustRightInd w:val="0"/>
        <w:jc w:val="center"/>
        <w:rPr>
          <w:b/>
        </w:rPr>
      </w:pPr>
      <w:r>
        <w:rPr>
          <w:b/>
        </w:rPr>
        <w:t>VII</w:t>
      </w:r>
      <w:r w:rsidR="00AA3213" w:rsidRPr="005172D3">
        <w:rPr>
          <w:b/>
        </w:rPr>
        <w:t xml:space="preserve"> Līguma cena un norēķinu kārtība</w:t>
      </w:r>
    </w:p>
    <w:p w:rsidR="00AA3213" w:rsidRPr="003C11DF" w:rsidRDefault="00AA3213" w:rsidP="00AA3213">
      <w:pPr>
        <w:overflowPunct w:val="0"/>
        <w:autoSpaceDE w:val="0"/>
        <w:autoSpaceDN w:val="0"/>
        <w:adjustRightInd w:val="0"/>
        <w:jc w:val="both"/>
      </w:pPr>
    </w:p>
    <w:p w:rsidR="00AA3213" w:rsidRPr="003C11DF" w:rsidRDefault="00AA3213" w:rsidP="00031803">
      <w:pPr>
        <w:numPr>
          <w:ilvl w:val="0"/>
          <w:numId w:val="2"/>
        </w:numPr>
        <w:tabs>
          <w:tab w:val="clear" w:pos="360"/>
        </w:tabs>
        <w:overflowPunct w:val="0"/>
        <w:autoSpaceDE w:val="0"/>
        <w:autoSpaceDN w:val="0"/>
        <w:adjustRightInd w:val="0"/>
        <w:ind w:left="567" w:hanging="567"/>
        <w:jc w:val="both"/>
      </w:pPr>
      <w:r w:rsidRPr="003C11DF">
        <w:t xml:space="preserve">Līguma cena </w:t>
      </w:r>
      <w:r>
        <w:t>par kvalitatīviem un Līguma noteikumiem atbilstoši</w:t>
      </w:r>
      <w:r w:rsidRPr="003C11DF">
        <w:t xml:space="preserve"> izpildītajiem Darbiem tiek noteikta </w:t>
      </w:r>
      <w:r w:rsidRPr="00031803">
        <w:rPr>
          <w:b/>
        </w:rPr>
        <w:t xml:space="preserve">EUR </w:t>
      </w:r>
      <w:r w:rsidR="00031803" w:rsidRPr="00031803">
        <w:rPr>
          <w:b/>
        </w:rPr>
        <w:t>43 394,99</w:t>
      </w:r>
      <w:r w:rsidRPr="003C11DF">
        <w:t xml:space="preserve"> (</w:t>
      </w:r>
      <w:r w:rsidR="00031803">
        <w:t>četrdesmit trīs tūkstoši trīs simti deviņdesmit četri eiro, 99 centi)</w:t>
      </w:r>
      <w:r w:rsidRPr="003C11DF">
        <w:t xml:space="preserve"> apmērā, neieskaitot pievienotās vērtības nodokli. Pi</w:t>
      </w:r>
      <w:r>
        <w:t xml:space="preserve">evienotās vērtības nodokli 21% </w:t>
      </w:r>
      <w:r w:rsidRPr="003C11DF">
        <w:t xml:space="preserve">EUR </w:t>
      </w:r>
      <w:r w:rsidR="00031803">
        <w:t>9 112,95</w:t>
      </w:r>
      <w:r w:rsidRPr="003C11DF">
        <w:t xml:space="preserve"> (</w:t>
      </w:r>
      <w:r w:rsidR="00031803">
        <w:t>deviņi tūkstoši viens simts divpadsmit eiro, 95 centi)</w:t>
      </w:r>
      <w:r w:rsidRPr="003C11DF">
        <w:t xml:space="preserve"> apmērā saskaņā ar Pievienotās vērtības nodokļa likumu valsts budžetā maksā Pasūtītājs. </w:t>
      </w:r>
    </w:p>
    <w:p w:rsidR="00AA3213" w:rsidRPr="003C11DF" w:rsidRDefault="00AA3213" w:rsidP="00031803">
      <w:pPr>
        <w:numPr>
          <w:ilvl w:val="0"/>
          <w:numId w:val="2"/>
        </w:numPr>
        <w:tabs>
          <w:tab w:val="clear" w:pos="360"/>
        </w:tabs>
        <w:autoSpaceDN w:val="0"/>
        <w:ind w:left="567" w:hanging="567"/>
        <w:jc w:val="both"/>
      </w:pPr>
      <w:r w:rsidRPr="003C11DF">
        <w:t>Līguma izpilde tiek finansēta no Pasūtītāja budžeta finanšu līdzekļiem.</w:t>
      </w:r>
    </w:p>
    <w:p w:rsidR="00AA3213" w:rsidRDefault="00AA3213" w:rsidP="00031803">
      <w:pPr>
        <w:numPr>
          <w:ilvl w:val="0"/>
          <w:numId w:val="2"/>
        </w:numPr>
        <w:tabs>
          <w:tab w:val="clear" w:pos="360"/>
        </w:tabs>
        <w:overflowPunct w:val="0"/>
        <w:autoSpaceDE w:val="0"/>
        <w:autoSpaceDN w:val="0"/>
        <w:adjustRightInd w:val="0"/>
        <w:ind w:left="567" w:hanging="567"/>
        <w:jc w:val="both"/>
      </w:pPr>
      <w:r w:rsidRPr="003C11DF">
        <w:t xml:space="preserve">Pasūtītājs veic apmaksu par </w:t>
      </w:r>
      <w:r>
        <w:t>veiktajiem darbiem kā starpmaksājumu un gala (atlikušo) maksājumu.</w:t>
      </w:r>
    </w:p>
    <w:p w:rsidR="00AA3213" w:rsidRPr="003C11DF" w:rsidRDefault="00AA3213" w:rsidP="00031803">
      <w:pPr>
        <w:numPr>
          <w:ilvl w:val="0"/>
          <w:numId w:val="2"/>
        </w:numPr>
        <w:tabs>
          <w:tab w:val="clear" w:pos="360"/>
        </w:tabs>
        <w:overflowPunct w:val="0"/>
        <w:autoSpaceDE w:val="0"/>
        <w:autoSpaceDN w:val="0"/>
        <w:adjustRightInd w:val="0"/>
        <w:ind w:left="567" w:hanging="567"/>
        <w:jc w:val="both"/>
      </w:pPr>
      <w:r>
        <w:t>Starp maksājumi par</w:t>
      </w:r>
      <w:r w:rsidRPr="003C11DF">
        <w:t xml:space="preserve"> veiktajiem darb</w:t>
      </w:r>
      <w:r>
        <w:t>iem tiek veikti</w:t>
      </w:r>
      <w:r w:rsidRPr="003C11DF">
        <w:t xml:space="preserve"> </w:t>
      </w:r>
      <w:r>
        <w:t>10 (desmit) darba</w:t>
      </w:r>
      <w:r w:rsidRPr="003C11DF">
        <w:t xml:space="preserve"> dienu laikā pēc:</w:t>
      </w:r>
    </w:p>
    <w:p w:rsidR="00AA3213" w:rsidRPr="003C11DF" w:rsidRDefault="00AA3213" w:rsidP="00AA3213">
      <w:pPr>
        <w:numPr>
          <w:ilvl w:val="1"/>
          <w:numId w:val="2"/>
        </w:numPr>
        <w:tabs>
          <w:tab w:val="num" w:pos="1134"/>
        </w:tabs>
        <w:overflowPunct w:val="0"/>
        <w:autoSpaceDE w:val="0"/>
        <w:autoSpaceDN w:val="0"/>
        <w:adjustRightInd w:val="0"/>
        <w:ind w:left="1134" w:hanging="567"/>
        <w:jc w:val="both"/>
      </w:pPr>
      <w:r>
        <w:t>attiecīgā starpmaksājuma perioda ikmēnešu aktu</w:t>
      </w:r>
      <w:r w:rsidRPr="003C11DF">
        <w:t xml:space="preserve"> abpusējas parakstīšanas;</w:t>
      </w:r>
    </w:p>
    <w:p w:rsidR="00AA3213" w:rsidRDefault="00AA3213" w:rsidP="00AA3213">
      <w:pPr>
        <w:numPr>
          <w:ilvl w:val="1"/>
          <w:numId w:val="2"/>
        </w:numPr>
        <w:tabs>
          <w:tab w:val="num" w:pos="1134"/>
        </w:tabs>
        <w:overflowPunct w:val="0"/>
        <w:autoSpaceDE w:val="0"/>
        <w:autoSpaceDN w:val="0"/>
        <w:adjustRightInd w:val="0"/>
        <w:ind w:left="1134" w:hanging="567"/>
        <w:jc w:val="both"/>
      </w:pPr>
      <w:r w:rsidRPr="003C11DF">
        <w:t xml:space="preserve">Izpildītāja izrakstīta rēķina, kurā norādīts projekta </w:t>
      </w:r>
      <w:r>
        <w:t>nosaukums un identifikācijas Nr, iesniegšanas Pasūtītājam;</w:t>
      </w:r>
    </w:p>
    <w:p w:rsidR="00AA3213" w:rsidRPr="003C11DF" w:rsidRDefault="00AA3213" w:rsidP="00AA3213">
      <w:pPr>
        <w:tabs>
          <w:tab w:val="num" w:pos="1134"/>
        </w:tabs>
        <w:overflowPunct w:val="0"/>
        <w:autoSpaceDE w:val="0"/>
        <w:autoSpaceDN w:val="0"/>
        <w:adjustRightInd w:val="0"/>
        <w:ind w:left="567"/>
        <w:jc w:val="both"/>
      </w:pPr>
      <w:r w:rsidRPr="003C11DF">
        <w:t xml:space="preserve">No </w:t>
      </w:r>
      <w:r>
        <w:t>starpmaksājumiem</w:t>
      </w:r>
      <w:r w:rsidRPr="003C11DF">
        <w:t xml:space="preserve"> Pasūtītājs ietur atlikto maksājumu </w:t>
      </w:r>
      <w:r>
        <w:t>5</w:t>
      </w:r>
      <w:r w:rsidRPr="003C11DF">
        <w:t xml:space="preserve">% </w:t>
      </w:r>
      <w:r>
        <w:t xml:space="preserve">(pieci procenti) </w:t>
      </w:r>
      <w:r w:rsidRPr="003C11DF">
        <w:t xml:space="preserve">apmērā no Izpildītājam pienākošās summas garantijas laika nodrošinājuma iesniegšanai. </w:t>
      </w:r>
    </w:p>
    <w:p w:rsidR="00AA3213" w:rsidRPr="003C11DF" w:rsidRDefault="00AA3213" w:rsidP="001305AD">
      <w:pPr>
        <w:numPr>
          <w:ilvl w:val="0"/>
          <w:numId w:val="2"/>
        </w:numPr>
        <w:tabs>
          <w:tab w:val="clear" w:pos="360"/>
        </w:tabs>
        <w:overflowPunct w:val="0"/>
        <w:autoSpaceDE w:val="0"/>
        <w:autoSpaceDN w:val="0"/>
        <w:adjustRightInd w:val="0"/>
        <w:ind w:left="567" w:hanging="567"/>
        <w:jc w:val="both"/>
      </w:pPr>
      <w:r>
        <w:t>Gala maksājums</w:t>
      </w:r>
      <w:r w:rsidRPr="003C11DF">
        <w:t xml:space="preserve"> tiek veikts </w:t>
      </w:r>
      <w:r>
        <w:t>10 (desmit)</w:t>
      </w:r>
      <w:r w:rsidRPr="003C11DF">
        <w:t xml:space="preserve"> dienu laikā pēc:</w:t>
      </w:r>
    </w:p>
    <w:p w:rsidR="00AA3213" w:rsidRPr="003C11DF" w:rsidRDefault="00AA3213" w:rsidP="00AA3213">
      <w:pPr>
        <w:numPr>
          <w:ilvl w:val="1"/>
          <w:numId w:val="2"/>
        </w:numPr>
        <w:tabs>
          <w:tab w:val="num" w:pos="1134"/>
        </w:tabs>
        <w:overflowPunct w:val="0"/>
        <w:autoSpaceDE w:val="0"/>
        <w:autoSpaceDN w:val="0"/>
        <w:adjustRightInd w:val="0"/>
        <w:ind w:left="1134" w:hanging="567"/>
        <w:jc w:val="both"/>
      </w:pPr>
      <w:r>
        <w:t>D</w:t>
      </w:r>
      <w:r w:rsidRPr="003C11DF">
        <w:t xml:space="preserve">arbu pilnīgas izpildes un </w:t>
      </w:r>
      <w:r>
        <w:t xml:space="preserve">Darbu </w:t>
      </w:r>
      <w:r w:rsidRPr="003C11DF">
        <w:t>pieņemšanas-nodošanas akta parakstīšanas;</w:t>
      </w:r>
    </w:p>
    <w:p w:rsidR="00AA3213" w:rsidRPr="003C11DF" w:rsidRDefault="00AA3213" w:rsidP="00AA3213">
      <w:pPr>
        <w:numPr>
          <w:ilvl w:val="1"/>
          <w:numId w:val="2"/>
        </w:numPr>
        <w:tabs>
          <w:tab w:val="clear" w:pos="360"/>
          <w:tab w:val="num" w:pos="1134"/>
        </w:tabs>
        <w:overflowPunct w:val="0"/>
        <w:autoSpaceDE w:val="0"/>
        <w:autoSpaceDN w:val="0"/>
        <w:adjustRightInd w:val="0"/>
        <w:ind w:left="1134" w:hanging="567"/>
        <w:jc w:val="both"/>
      </w:pPr>
      <w:r w:rsidRPr="003C11DF">
        <w:lastRenderedPageBreak/>
        <w:t>Izpildītāja izrakstīta rēķina, kurā norādīts</w:t>
      </w:r>
      <w:r>
        <w:t xml:space="preserve"> </w:t>
      </w:r>
      <w:r w:rsidRPr="003C11DF">
        <w:t xml:space="preserve">projekta </w:t>
      </w:r>
      <w:r>
        <w:t>nosaukums un identifikācijas Nr.</w:t>
      </w:r>
      <w:r>
        <w:rPr>
          <w:noProof/>
        </w:rPr>
        <w:t xml:space="preserve">, </w:t>
      </w:r>
      <w:r w:rsidRPr="003C11DF">
        <w:t>iesniegšanas Pasūtītājam;</w:t>
      </w:r>
    </w:p>
    <w:p w:rsidR="00AA3213" w:rsidRPr="003C11DF" w:rsidRDefault="00AA3213" w:rsidP="00AA3213">
      <w:pPr>
        <w:numPr>
          <w:ilvl w:val="1"/>
          <w:numId w:val="2"/>
        </w:numPr>
        <w:tabs>
          <w:tab w:val="num" w:pos="1134"/>
        </w:tabs>
        <w:overflowPunct w:val="0"/>
        <w:autoSpaceDE w:val="0"/>
        <w:autoSpaceDN w:val="0"/>
        <w:adjustRightInd w:val="0"/>
        <w:ind w:left="1134" w:hanging="567"/>
        <w:jc w:val="both"/>
      </w:pPr>
      <w:r>
        <w:t>L</w:t>
      </w:r>
      <w:r w:rsidRPr="003C11DF">
        <w:t>īguma 4</w:t>
      </w:r>
      <w:r w:rsidR="002E7DCC">
        <w:t>2</w:t>
      </w:r>
      <w:r w:rsidRPr="003C11DF">
        <w:t>.punktā minētā garantijas laika saistības nodrošinājuma – bankas vai apdrošināšanas sabiedrības garantijas iesniegšanas;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ab/>
      </w:r>
      <w:r w:rsidR="00AA3213" w:rsidRPr="003C11DF">
        <w:t>Ja Izpildītājs līguma 4</w:t>
      </w:r>
      <w:r>
        <w:t>4</w:t>
      </w:r>
      <w:r w:rsidR="00AA3213" w:rsidRPr="003C11DF">
        <w:t xml:space="preserve">.punktā noteiktajā termiņā nav iesniedzis bankas vai apdrošināšanas sabiedrības izdoto garantijas laika saistības nodrošinājumu, Līguma </w:t>
      </w:r>
      <w:r>
        <w:t>58</w:t>
      </w:r>
      <w:r w:rsidR="00AA3213" w:rsidRPr="003C11DF">
        <w:t xml:space="preserve">.punktā minētā samaksas termiņa tecējums sākas nākamajā darba dienā pēc Līguma </w:t>
      </w:r>
      <w:r>
        <w:t>66</w:t>
      </w:r>
      <w:r w:rsidR="00AA3213" w:rsidRPr="003C11DF">
        <w:t>.punktā noteiktā līgumsoda samaksas. Pasūtītājam ir tiesības ieturēt līgumsodu no Izpildītājam izmaksājamiem maksājumiem.</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Ja līgums tiek izbeigts pirms termiņa, Pasūtītājs samaksā tikai par faktiski izpildītajiem Darbiem un tajos izmantotajiem materiāliem, ievērojot noteikumus par Darbu garantijas saistību nodrošinājumu.</w:t>
      </w:r>
    </w:p>
    <w:p w:rsidR="00AA3213" w:rsidRPr="003C11DF" w:rsidRDefault="002E7DCC" w:rsidP="00AA3213">
      <w:pPr>
        <w:numPr>
          <w:ilvl w:val="0"/>
          <w:numId w:val="2"/>
        </w:numPr>
        <w:tabs>
          <w:tab w:val="num" w:pos="540"/>
        </w:tabs>
        <w:autoSpaceDN w:val="0"/>
        <w:ind w:left="540" w:hanging="540"/>
        <w:jc w:val="both"/>
      </w:pPr>
      <w:r>
        <w:t xml:space="preserve"> </w:t>
      </w:r>
      <w:r>
        <w:tab/>
      </w:r>
      <w:r w:rsidR="00AA3213" w:rsidRPr="003C11DF">
        <w:t>Izpildītājs apliecina, ka Izpildītāja iepirkumam iesniegtajās tāmēs iekļauti visi darbi un materiāli, kuri nepieciešami pilnīgai Pasūtītāja Tehniskajās specifikācijās noteikto Darbu apjomu izpildei Objektā.</w:t>
      </w:r>
    </w:p>
    <w:p w:rsidR="00AA3213" w:rsidRPr="003C11DF" w:rsidRDefault="002E7DCC" w:rsidP="00AA3213">
      <w:pPr>
        <w:numPr>
          <w:ilvl w:val="0"/>
          <w:numId w:val="2"/>
        </w:numPr>
        <w:tabs>
          <w:tab w:val="num" w:pos="540"/>
        </w:tabs>
        <w:autoSpaceDN w:val="0"/>
        <w:ind w:left="540" w:hanging="540"/>
        <w:jc w:val="both"/>
      </w:pPr>
      <w:r>
        <w:t xml:space="preserve"> </w:t>
      </w:r>
      <w:r>
        <w:tab/>
      </w:r>
      <w:r w:rsidR="00AA3213" w:rsidRPr="003C11DF">
        <w:t xml:space="preserve">Tāmēs noteiktās Darbu izmaksu cenas paliek nemainīgas visu līguma izpildes laiku, ja Pasūtītājs Darbu izpildes laikā nemaina Darbu apjomus, izņemot gadījumu, ja līguma darbības laikā Latvijas Republikā tiek noteikti jauni nodokļi vai mainītas likmes nodokļiem (izņemot uzņēmumu ienākuma nodokli), kas attiecas uz izpildāmajiem Darbiem. Jebkuras izmaiņas attiecībā uz līguma cenu ir spēkā vienīgi tad, ja Puses par tām rakstiski vienojušās. </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 xml:space="preserve">Samaksas aprēķinā tiek ņemta vērā Darbu kvalitāte un līguma cenu veidojošie pamatelementi. Ja līgums tiek izbeigts pirms termiņa Izpildītāja vainas dēļ, Pasūtītājs bezstrīdus kārtībā no samaksas ietur savus tiešos zaudējumus tajā daļā, ko nesedz līguma nodrošinājuma summa. Ja Puses nevar vienoties par maksājuma apmēru, tad tās daļas, ko Pasūtītājs ietur no Izpildītājam paredzētiem maksājumiem, apmēra novērtējumam Puses var pieaicināt neatkarīgu ekspertu. </w:t>
      </w:r>
    </w:p>
    <w:p w:rsidR="00AA3213" w:rsidRPr="005051F8" w:rsidRDefault="00AA3213" w:rsidP="00AA3213">
      <w:pPr>
        <w:overflowPunct w:val="0"/>
        <w:autoSpaceDE w:val="0"/>
        <w:autoSpaceDN w:val="0"/>
        <w:adjustRightInd w:val="0"/>
        <w:ind w:left="360" w:hanging="360"/>
        <w:jc w:val="center"/>
        <w:rPr>
          <w:b/>
        </w:rPr>
      </w:pPr>
    </w:p>
    <w:p w:rsidR="00AA3213" w:rsidRPr="005051F8" w:rsidRDefault="00AA3213" w:rsidP="00AA3213">
      <w:pPr>
        <w:tabs>
          <w:tab w:val="left" w:pos="709"/>
        </w:tabs>
        <w:overflowPunct w:val="0"/>
        <w:autoSpaceDE w:val="0"/>
        <w:autoSpaceDN w:val="0"/>
        <w:adjustRightInd w:val="0"/>
        <w:jc w:val="center"/>
        <w:rPr>
          <w:b/>
        </w:rPr>
      </w:pPr>
      <w:r w:rsidRPr="005051F8">
        <w:rPr>
          <w:b/>
        </w:rPr>
        <w:t>IX Pušu</w:t>
      </w:r>
      <w:r w:rsidRPr="005051F8">
        <w:rPr>
          <w:b/>
          <w:i/>
        </w:rPr>
        <w:t xml:space="preserve"> </w:t>
      </w:r>
      <w:r w:rsidRPr="005051F8">
        <w:rPr>
          <w:b/>
        </w:rPr>
        <w:t>mantiskā atbildība</w:t>
      </w:r>
    </w:p>
    <w:p w:rsidR="00AA3213" w:rsidRPr="003C11DF" w:rsidRDefault="00AA3213" w:rsidP="00AA3213">
      <w:pPr>
        <w:tabs>
          <w:tab w:val="left" w:pos="709"/>
        </w:tabs>
        <w:overflowPunct w:val="0"/>
        <w:autoSpaceDE w:val="0"/>
        <w:autoSpaceDN w:val="0"/>
        <w:adjustRightInd w:val="0"/>
        <w:jc w:val="both"/>
      </w:pP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Puses atbild par tiešajiem zaudējumiem, kas viņu vainas dēļ Darbu laikā nodarīti otras Puses tehniskajiem līdzekļiem, būvizstrādājumiem un darbiem. Par trešās personas nodarītajiem tiešajiem zaudējumiem Darbu laikā atbild šī trešā persona. Par trešajai personai nodarītajiem tiešajiem zaudējumiem Darbu laikā atbild vainīgā Puse. Pušu netiešie zaudējumi netiek atlīdzināti.</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Izpildītājs atbild par tiešajiem zaudējumiem, kas rodas veicot Darbus Objektā, kā arī par defektiem, kas tiek atklāti garantijas laikā, ja tie radušies Izpildītāja vainas vai neuzmanības dēļ.</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Izpildītājs maksā Pasūtītājam līgumsodu 0,</w:t>
      </w:r>
      <w:r w:rsidR="00AA3213">
        <w:t>1</w:t>
      </w:r>
      <w:r w:rsidR="00AA3213" w:rsidRPr="003C11DF">
        <w:t>% (</w:t>
      </w:r>
      <w:r w:rsidR="00AA3213">
        <w:t>vienas</w:t>
      </w:r>
      <w:r w:rsidR="00AA3213" w:rsidRPr="003C11DF">
        <w:t xml:space="preserve"> p</w:t>
      </w:r>
      <w:r w:rsidR="00AA3213">
        <w:t>rocenta desmitdaļas) apmērā no L</w:t>
      </w:r>
      <w:r w:rsidR="00AA3213" w:rsidRPr="003C11DF">
        <w:t>īguma</w:t>
      </w:r>
      <w:r w:rsidR="00AA3213">
        <w:t xml:space="preserve"> </w:t>
      </w:r>
      <w:r>
        <w:t>54</w:t>
      </w:r>
      <w:r w:rsidR="00AA3213">
        <w:t>.punktā noteiktās</w:t>
      </w:r>
      <w:r w:rsidR="00AA3213" w:rsidRPr="003C11DF">
        <w:t xml:space="preserve"> cenas par Darbu izpildes termiņa kavējuma dienu, bet ne vairāk par </w:t>
      </w:r>
      <w:r w:rsidR="00AA3213">
        <w:t>1</w:t>
      </w:r>
      <w:r w:rsidR="00AA3213" w:rsidRPr="003C11DF">
        <w:t>0% (</w:t>
      </w:r>
      <w:r w:rsidR="00AA3213">
        <w:t>desmit</w:t>
      </w:r>
      <w:r w:rsidR="00AA3213" w:rsidRPr="003C11DF">
        <w:t xml:space="preserve"> procentiem) no </w:t>
      </w:r>
      <w:r w:rsidR="00AA3213">
        <w:t>L</w:t>
      </w:r>
      <w:r w:rsidR="00AA3213" w:rsidRPr="003C11DF">
        <w:t xml:space="preserve">īguma </w:t>
      </w:r>
      <w:r>
        <w:t>54</w:t>
      </w:r>
      <w:r w:rsidR="00AA3213">
        <w:t xml:space="preserve">. Punktā noteiktās </w:t>
      </w:r>
      <w:r w:rsidR="00AA3213" w:rsidRPr="003C11DF">
        <w:t>cenas. Līgumsods par darbu izpildes termiņu kavējumu piemērojams arī tajos gadījumos, kad Izpildītājs nav ievēr</w:t>
      </w:r>
      <w:r w:rsidR="00AA3213">
        <w:t>ojis Līguma 4.punktā noteiktos D</w:t>
      </w:r>
      <w:r w:rsidR="00AA3213" w:rsidRPr="003C11DF">
        <w:t>arbu izpildes starptermiņus, kā arī citus Līgumā noteiktos termiņus.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t>Ja iespējams, L</w:t>
      </w:r>
      <w:r w:rsidR="00AA3213" w:rsidRPr="003C11DF">
        <w:t xml:space="preserve">īgumā minētos līgumsodus Pasūtītājs ietur no kārtējiem veicamajiem maksājumiem. Līgumsodu samaksa neatbrīvo Izpildītāju no saistību izpildes, kā arī zaudējumu atlīdzināšanas pienākuma. </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t>Par zaudējumiem un L</w:t>
      </w:r>
      <w:r w:rsidR="00AA3213" w:rsidRPr="003C11DF">
        <w:t xml:space="preserve">īguma pārkāpumiem, kas radušies nepārvaramas varas darbības rezultātā, vai tādu objektīvu, no Pusēm neatkarīgu apstākļu dēļ, kurus tās </w:t>
      </w:r>
      <w:r w:rsidR="00AA3213" w:rsidRPr="003C11DF">
        <w:lastRenderedPageBreak/>
        <w:t>neparedzēja, nevarēja paredzēt, kā arī nevarēja novērst to nelabvēlīgās sekas, atbildība neiestājas.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 xml:space="preserve">Ja kāda no Pusēm bez attaisnojoša </w:t>
      </w:r>
      <w:r w:rsidR="00AA3213">
        <w:t>iemesla vienpusēji atkāpjas no L</w:t>
      </w:r>
      <w:r w:rsidR="00AA3213" w:rsidRPr="003C11DF">
        <w:t>īguma, tā atlīdzina otrai Pusei radušos tiešos zaudējumus, izņemot gadījumus, kad vienpusēju atkāpšanos pieļauj līgums vai normatīvie akti.</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t>Ja L</w:t>
      </w:r>
      <w:r w:rsidR="00AA3213" w:rsidRPr="003C11DF">
        <w:t xml:space="preserve">īgums tiek izbeigts pirms termiņa Izpildītāja vainas dēļ, Izpildītājs maksā Pasūtītājam līgumsodu 20% </w:t>
      </w:r>
      <w:r w:rsidR="00AA3213">
        <w:t>(divdesmit procentu) apmērā no L</w:t>
      </w:r>
      <w:r w:rsidR="00AA3213" w:rsidRPr="003C11DF">
        <w:t>īguma</w:t>
      </w:r>
      <w:r w:rsidR="00AA3213">
        <w:t xml:space="preserve"> </w:t>
      </w:r>
      <w:r>
        <w:t>54</w:t>
      </w:r>
      <w:r w:rsidR="00AA3213">
        <w:t>.punktā noteiktās</w:t>
      </w:r>
      <w:r w:rsidR="00AA3213" w:rsidRPr="003C11DF">
        <w:t xml:space="preserve"> cenas, kā arī Pasūtītājs ietur savus tiešos zaudējumus no summām, kas pienākas Izpildītājam, ja tos nav sedzis no bankas vai apdroš</w:t>
      </w:r>
      <w:r w:rsidR="00AA3213">
        <w:t>ināšanas sabiedrības saņemtais L</w:t>
      </w:r>
      <w:r w:rsidR="00AA3213" w:rsidRPr="003C11DF">
        <w:t>īguma nodrošinājums.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Pasūtītājs neatbild par Izpildītāja saistībām, kuras tas uzņēmies attiecībā pret trešajām personām, lai nodrošināt</w:t>
      </w:r>
      <w:r w:rsidR="00AA3213">
        <w:t>u Līguma izpildi vai sakarā ar L</w:t>
      </w:r>
      <w:r w:rsidR="00AA3213" w:rsidRPr="003C11DF">
        <w:t>īgumu. Jebkādas šāda veida saistības vai līgumi kļūst Pasūtītājam saistoši tikai ar viņa tiešu un nepārprotamu rakstisku piekrišanu.</w:t>
      </w:r>
    </w:p>
    <w:p w:rsidR="00AA3213" w:rsidRPr="005051F8" w:rsidRDefault="00AA3213" w:rsidP="00AA3213">
      <w:pPr>
        <w:overflowPunct w:val="0"/>
        <w:autoSpaceDE w:val="0"/>
        <w:autoSpaceDN w:val="0"/>
        <w:adjustRightInd w:val="0"/>
        <w:jc w:val="center"/>
        <w:rPr>
          <w:b/>
        </w:rPr>
      </w:pPr>
    </w:p>
    <w:p w:rsidR="00AA3213" w:rsidRPr="005051F8" w:rsidRDefault="00AA3213" w:rsidP="00AA3213">
      <w:pPr>
        <w:tabs>
          <w:tab w:val="left" w:pos="709"/>
        </w:tabs>
        <w:overflowPunct w:val="0"/>
        <w:autoSpaceDE w:val="0"/>
        <w:autoSpaceDN w:val="0"/>
        <w:adjustRightInd w:val="0"/>
        <w:jc w:val="center"/>
        <w:rPr>
          <w:b/>
        </w:rPr>
      </w:pPr>
      <w:r w:rsidRPr="005051F8">
        <w:rPr>
          <w:b/>
        </w:rPr>
        <w:t>X Līguma darbība</w:t>
      </w:r>
    </w:p>
    <w:p w:rsidR="00AA3213" w:rsidRPr="003C11DF" w:rsidRDefault="00AA3213" w:rsidP="00AA3213">
      <w:pPr>
        <w:tabs>
          <w:tab w:val="left" w:pos="709"/>
        </w:tabs>
        <w:overflowPunct w:val="0"/>
        <w:autoSpaceDE w:val="0"/>
        <w:autoSpaceDN w:val="0"/>
        <w:adjustRightInd w:val="0"/>
        <w:jc w:val="both"/>
      </w:pP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Līgums stājas spēkā dienā, kad to parakstījuši abas Puses. Līgums paliek spēkā līdz Pušu savstarpējo saistību pilnīgai izpildei.</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Vienpusēja atkāpšanās no līguma nav pieļaujama, izņemot līgumā un Latvijas Republikas normatīvajos aktos noteiktajos gadījumos.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Pasūtītā</w:t>
      </w:r>
      <w:r w:rsidR="00AA3213">
        <w:t>js var vienpusēji atkāpties no L</w:t>
      </w:r>
      <w:r w:rsidR="00AA3213" w:rsidRPr="003C11DF">
        <w:t>īguma, paziņojot par to Izpildītājam septiņas kalendāra dienas iepriekš, ja:</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Izpildītā</w:t>
      </w:r>
      <w:r>
        <w:t>js 10 (desmit) darba dienu laikā no L</w:t>
      </w:r>
      <w:r w:rsidRPr="003C11DF">
        <w:t>īguma noslēgšanas die</w:t>
      </w:r>
      <w:r>
        <w:t>nas nav iesniedzis Pasūtītājam L</w:t>
      </w:r>
      <w:r w:rsidRPr="003C11DF">
        <w:t>īguma nodrošinājumu – bankas vai apdrošināšanas sabiedrības neatsaucamu beznosacījumu garantiju;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Darbi Objektā tiek kavēti tādā apmērā, ka to pabeigšana nav iespējama Darbu izpildes grafikā paredzētajā termiņā. Par šādu termiņa kavējumu tiek uzskatīts Izpildītāja vainas dēļ radies kavējums Darbu izpildē vairāk par 5</w:t>
      </w:r>
      <w:r>
        <w:t xml:space="preserve"> (piecām)</w:t>
      </w:r>
      <w:r w:rsidRPr="003C11DF">
        <w:t xml:space="preserve"> darba dienām vai tāds kavējums, kura dēļ Pasūtītājs saskaņā ar Finansēšanas līguma noteikumiem zaudē tiesības izlietot piešķirto finansējumu;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t>Darbi tiek veikti neatbilstoši L</w:t>
      </w:r>
      <w:r w:rsidRPr="003C11DF">
        <w:t>ī</w:t>
      </w:r>
      <w:r>
        <w:t>gumā vai tā pielikumos noteiktajām</w:t>
      </w:r>
      <w:r w:rsidRPr="003C11DF">
        <w:t xml:space="preserve"> prasībām, kvalitātes vai tehnoloģijas prasībām un pēc atgādinājuma netiek uzsākta defektu novēršana;</w:t>
      </w:r>
    </w:p>
    <w:p w:rsidR="00AA3213" w:rsidRDefault="00AA3213" w:rsidP="00AA3213">
      <w:pPr>
        <w:numPr>
          <w:ilvl w:val="1"/>
          <w:numId w:val="2"/>
        </w:numPr>
        <w:tabs>
          <w:tab w:val="num" w:pos="1260"/>
        </w:tabs>
        <w:overflowPunct w:val="0"/>
        <w:autoSpaceDE w:val="0"/>
        <w:autoSpaceDN w:val="0"/>
        <w:adjustRightInd w:val="0"/>
        <w:ind w:left="1260" w:hanging="720"/>
        <w:jc w:val="both"/>
      </w:pPr>
      <w:r w:rsidRPr="003C11DF">
        <w:t>Darbus veic Pasūtītāja neakceptēts apakšuzņēmējs, kas saskaņā ar spēkā esošajiem normatīvajiem aktiem Izpildītājam bija jāsaskaņo;</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Izpildītājs kādā citā veidā nepilda līgumā noteiktās saistības tādā mērā, ka tiek apdraudēta Darbu kvalitāte vai izpildes termiņš un Pasūtītājs par to iepriekš ir rakstiski brīdinājis Izpildītāju, nosakot novēršanas termiņu, bet Izpildītājs nav ievērojis Pasūtītāja norādījumus;</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Izpildītājs normatīvajos aktos noteiktajā kārtībā ir atzīts par maksātnespējīgu vai pieņemts lēmums par Izpildītāja likvidāciju;</w:t>
      </w:r>
    </w:p>
    <w:p w:rsidR="00AA3213" w:rsidRDefault="00AA3213" w:rsidP="00AA3213">
      <w:pPr>
        <w:numPr>
          <w:ilvl w:val="1"/>
          <w:numId w:val="2"/>
        </w:numPr>
        <w:tabs>
          <w:tab w:val="num" w:pos="1260"/>
        </w:tabs>
        <w:overflowPunct w:val="0"/>
        <w:autoSpaceDE w:val="0"/>
        <w:autoSpaceDN w:val="0"/>
        <w:adjustRightInd w:val="0"/>
        <w:ind w:left="1260" w:hanging="720"/>
        <w:jc w:val="both"/>
      </w:pPr>
      <w:r w:rsidRPr="003C11DF">
        <w:t>gadījumos, kad varas iestāžu pieņemto lēmumu vai normatīvo aktu rezultātā Pasūtītājs zaudē tiesības izlietot ar Finansēšanas līgumu piešķirto finansējumu;</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nepārvaramas varas apstākļi ilgst vairāk kā sešus kalendāra mēnešus.</w:t>
      </w:r>
    </w:p>
    <w:p w:rsidR="00AA3213" w:rsidRPr="003C11DF" w:rsidRDefault="002E7DCC" w:rsidP="002E7DCC">
      <w:pPr>
        <w:numPr>
          <w:ilvl w:val="0"/>
          <w:numId w:val="2"/>
        </w:numPr>
        <w:tabs>
          <w:tab w:val="clear" w:pos="360"/>
        </w:tabs>
        <w:overflowPunct w:val="0"/>
        <w:autoSpaceDE w:val="0"/>
        <w:autoSpaceDN w:val="0"/>
        <w:adjustRightInd w:val="0"/>
        <w:ind w:left="567" w:hanging="567"/>
        <w:jc w:val="both"/>
      </w:pPr>
      <w:r>
        <w:t xml:space="preserve"> </w:t>
      </w:r>
      <w:r w:rsidR="00AA3213">
        <w:t>Ja L</w:t>
      </w:r>
      <w:r w:rsidR="00AA3213" w:rsidRPr="003C11DF">
        <w:t>īgums tiek izbei</w:t>
      </w:r>
      <w:r w:rsidR="00AA3213">
        <w:t>gts L</w:t>
      </w:r>
      <w:r w:rsidR="00AA3213" w:rsidRPr="003C11DF">
        <w:t>īguma 81.punktā paredzētajos gadījumos, Pasūtītājs 20</w:t>
      </w:r>
      <w:r w:rsidR="00AA3213">
        <w:t xml:space="preserve"> (divdesmit)</w:t>
      </w:r>
      <w:r w:rsidR="00AA3213" w:rsidRPr="003C11DF">
        <w:t xml:space="preserve"> darba dienu laikā pēc Izpildītāja rakstveida pieprasījuma saņemšanas samaksā Izpildītājam par veiktajiem Darbiem, kā arī Darbu veikšanai </w:t>
      </w:r>
      <w:r w:rsidR="00AA3213" w:rsidRPr="003C11DF">
        <w:lastRenderedPageBreak/>
        <w:t>izmantotajiem materiāliem. Atlīdzības prasījumi iesniedzami rakstveidā viena kalendāra mēneša laikā, skaitot no līguma laušanas dienas.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Pasūtītā</w:t>
      </w:r>
      <w:r w:rsidR="00AA3213">
        <w:t>js var nekavējoties atkāpties no L</w:t>
      </w:r>
      <w:r w:rsidR="00AA3213" w:rsidRPr="003C11DF">
        <w:t xml:space="preserve">īguma, </w:t>
      </w:r>
      <w:r w:rsidR="00AA3213">
        <w:t xml:space="preserve">ja Izpildītājs nepabeidz Darbus un nenodod Objektu Pasūtītājam līdz Līguma 4. punktā noteiktajam termiņam un/vai Izpildītāja </w:t>
      </w:r>
      <w:r w:rsidR="00AA3213" w:rsidRPr="003C11DF">
        <w:t>vaina</w:t>
      </w:r>
      <w:r w:rsidR="00AA3213">
        <w:t xml:space="preserve">s dēļ Pasūtītājs zaudē tiesības </w:t>
      </w:r>
      <w:r w:rsidR="00AA3213" w:rsidRPr="003C11DF">
        <w:t>izlietot ar Finansēšan</w:t>
      </w:r>
      <w:r w:rsidR="00AA3213">
        <w:t>as līgumu piešķirto finansējumu.</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t xml:space="preserve">Līguma </w:t>
      </w:r>
      <w:r>
        <w:t>70</w:t>
      </w:r>
      <w:r w:rsidR="00AA3213">
        <w:t xml:space="preserve">. punktā noteiktajā gadījumā Pasūtītājam ir tiesības neveikt Izpildītāja veikto, bet vēl neapmaksāto Darbu apmaksu, kā arī pieprasīt no Izpildītāja visus Pasūtītājam radušos zaudējumus un Līguma </w:t>
      </w:r>
      <w:r>
        <w:t>66</w:t>
      </w:r>
      <w:r w:rsidR="00AA3213">
        <w:t>. punktā noteikto līgumsodu.</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Ja līgums tiek lauzts pirms termiņa Izpildītāja vainas dēļ, Izpildītājs par saviem līdzekļiem sakārto Objektu un atstāj to drošā un no trešo personu darbībām pasargātā stāvoklī, vai arī Pasūtītājs šiem mērķiem var izmantot ieturēto izpildes nodrošinājumu.</w:t>
      </w:r>
      <w:r w:rsidR="00AA3213">
        <w:t xml:space="preserve"> Ja L</w:t>
      </w:r>
      <w:r w:rsidR="00AA3213" w:rsidRPr="003C11DF">
        <w:t>īgums tiek lauzts pirms termiņa pēc abpusējas vienošanās, Puses vienojas par kārtību, kādā tiek segti Objekta sakārtošanas izdevumi, lai to pasargātu no trešo personu darbībām.</w:t>
      </w:r>
    </w:p>
    <w:p w:rsidR="00AA3213" w:rsidRPr="003C11DF" w:rsidRDefault="00AA3213" w:rsidP="00AA3213">
      <w:pPr>
        <w:tabs>
          <w:tab w:val="left" w:pos="709"/>
        </w:tabs>
        <w:overflowPunct w:val="0"/>
        <w:autoSpaceDE w:val="0"/>
        <w:autoSpaceDN w:val="0"/>
        <w:adjustRightInd w:val="0"/>
        <w:jc w:val="both"/>
      </w:pPr>
    </w:p>
    <w:p w:rsidR="00AA3213" w:rsidRPr="005051F8" w:rsidRDefault="00AA3213" w:rsidP="00AA3213">
      <w:pPr>
        <w:tabs>
          <w:tab w:val="left" w:pos="709"/>
        </w:tabs>
        <w:overflowPunct w:val="0"/>
        <w:autoSpaceDE w:val="0"/>
        <w:autoSpaceDN w:val="0"/>
        <w:adjustRightInd w:val="0"/>
        <w:jc w:val="center"/>
        <w:rPr>
          <w:b/>
        </w:rPr>
      </w:pPr>
      <w:r w:rsidRPr="005051F8">
        <w:rPr>
          <w:b/>
        </w:rPr>
        <w:t>XI Līguma dokumenti un grozījumi</w:t>
      </w:r>
    </w:p>
    <w:p w:rsidR="00AA3213" w:rsidRPr="003C11DF" w:rsidRDefault="00AA3213" w:rsidP="00AA3213">
      <w:pPr>
        <w:tabs>
          <w:tab w:val="left" w:pos="709"/>
        </w:tabs>
        <w:overflowPunct w:val="0"/>
        <w:autoSpaceDE w:val="0"/>
        <w:autoSpaceDN w:val="0"/>
        <w:adjustRightInd w:val="0"/>
        <w:jc w:val="both"/>
      </w:pP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t>Par L</w:t>
      </w:r>
      <w:r w:rsidR="00AA3213" w:rsidRPr="003C11DF">
        <w:t>īguma dokumentiem, kas ir saistoši Pusēm un ir tā neatņemama sastāvdaļa, tiek uzskatīti šādi dokumenti (</w:t>
      </w:r>
      <w:r w:rsidR="00AA3213">
        <w:t>oriģināli tiek uzglabāti pie Pasūtītāja atsevišķi no L</w:t>
      </w:r>
      <w:r w:rsidR="00AA3213" w:rsidRPr="003C11DF">
        <w:t>īguma</w:t>
      </w:r>
      <w:r w:rsidR="00AA3213">
        <w:t>),</w:t>
      </w:r>
      <w:r w:rsidR="00AA3213" w:rsidRPr="003C11DF">
        <w:t xml:space="preserve"> to prioritātes secībā):</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 xml:space="preserve">Iepirkuma </w:t>
      </w:r>
      <w:r w:rsidR="002E7DCC">
        <w:t>instrukcija</w:t>
      </w:r>
      <w:r w:rsidRPr="003C11DF">
        <w:t>;</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t>Pasūtītāja t</w:t>
      </w:r>
      <w:r w:rsidR="00434C7D">
        <w:t>ehniskā specifikācija</w:t>
      </w:r>
      <w:r w:rsidRPr="003C11DF">
        <w:t xml:space="preserve"> (1.pielikums);</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Iz</w:t>
      </w:r>
      <w:r w:rsidR="002E7DCC">
        <w:t xml:space="preserve">pildītāja piedāvājums Iepirkumam </w:t>
      </w:r>
      <w:r w:rsidRPr="003C11DF">
        <w:t>(2.pielikums);</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Darbu izpildes grafiks (3.pielikums);</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būvsapulču protokoli;</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 xml:space="preserve">Pasūtītāja pilnvaroto personu, arī Būvuzrauga rakstveida rīkojumi par Darbu organizāciju; </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jebkādi citi dokumenti, kuru izsniegšanu</w:t>
      </w:r>
      <w:r>
        <w:t xml:space="preserve"> saskaņā ar L</w:t>
      </w:r>
      <w:r w:rsidRPr="003C11DF">
        <w:t>īgumu pieprasa Pasūtītājs (vai viņa pilnvarotās personas) vai Izpildītājs, vai</w:t>
      </w:r>
      <w:r>
        <w:t xml:space="preserve"> kuru izsniegšana ir paredzēta L</w:t>
      </w:r>
      <w:r w:rsidRPr="003C11DF">
        <w:t>īgumā.</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t xml:space="preserve">Parakstot Līgumu, izpildītājs apliecina, ka tas ir iepazinies ar visiem Līguma </w:t>
      </w:r>
      <w:r w:rsidR="00153DB4">
        <w:t>79.</w:t>
      </w:r>
      <w:r w:rsidR="00AA3213">
        <w:t xml:space="preserve"> punktā noteiktajiem dokumentiem, tie ir saprotami un ir Izpildītājam pieejami.</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Strīda gadījumā priekšroka ir dokumentiem, kuri satur detalizētus aprēķinus, mērījumus vai rasējumus.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Par izmaiņām, kas, abām Pusēm vienojoties, noformē</w:t>
      </w:r>
      <w:r w:rsidR="00AA3213">
        <w:t>jamas rakstveidā, īpaši ir uzskatāma L</w:t>
      </w:r>
      <w:r w:rsidR="00AA3213" w:rsidRPr="003C11DF">
        <w:t>īguma izpildes gaitā radusies un iepriekš objektīvi neparedzama nepieciešamība:</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iekļaut papilddarbus un/vai izslēgt atsevišķus darbus, kā rezu</w:t>
      </w:r>
      <w:r>
        <w:t>ltātā netiek būtiski izmainīts D</w:t>
      </w:r>
      <w:r w:rsidRPr="003C11DF">
        <w:t xml:space="preserve">arbu apjoms un netiek palielināta </w:t>
      </w:r>
      <w:r>
        <w:t xml:space="preserve">Līguma </w:t>
      </w:r>
      <w:r w:rsidR="00153DB4">
        <w:t>54</w:t>
      </w:r>
      <w:r>
        <w:t xml:space="preserve">. punktā noteiktā </w:t>
      </w:r>
      <w:r w:rsidRPr="003C11DF">
        <w:t>cena, kā arī netiek pasliktināts g</w:t>
      </w:r>
      <w:r>
        <w:t>ala rezultāts, ņemot vērā P</w:t>
      </w:r>
      <w:r w:rsidRPr="003C11DF">
        <w:t>rojekta ietvaros sasniedzamās aktivitātes, ja:</w:t>
      </w:r>
    </w:p>
    <w:p w:rsidR="00AA3213" w:rsidRPr="003C11DF" w:rsidRDefault="00AA3213" w:rsidP="00AA3213">
      <w:pPr>
        <w:numPr>
          <w:ilvl w:val="2"/>
          <w:numId w:val="2"/>
        </w:numPr>
        <w:tabs>
          <w:tab w:val="num" w:pos="2127"/>
        </w:tabs>
        <w:overflowPunct w:val="0"/>
        <w:autoSpaceDE w:val="0"/>
        <w:autoSpaceDN w:val="0"/>
        <w:adjustRightInd w:val="0"/>
        <w:ind w:left="2127" w:hanging="851"/>
        <w:jc w:val="both"/>
      </w:pPr>
      <w:r w:rsidRPr="003C11DF">
        <w:t xml:space="preserve">veiktie grozījumi tiek izdarīti ar </w:t>
      </w:r>
      <w:r>
        <w:t>mērķi precizēt tāmēs norādītos D</w:t>
      </w:r>
      <w:r w:rsidRPr="003C11DF">
        <w:t>arbu apjo</w:t>
      </w:r>
      <w:r>
        <w:t>mus atbilstoši faktiski veikto D</w:t>
      </w:r>
      <w:r w:rsidRPr="003C11DF">
        <w:t>arbu apjomam;</w:t>
      </w:r>
    </w:p>
    <w:p w:rsidR="00AA3213" w:rsidRPr="003C11DF" w:rsidRDefault="00AA3213" w:rsidP="00AA3213">
      <w:pPr>
        <w:numPr>
          <w:ilvl w:val="2"/>
          <w:numId w:val="2"/>
        </w:numPr>
        <w:tabs>
          <w:tab w:val="num" w:pos="2127"/>
        </w:tabs>
        <w:overflowPunct w:val="0"/>
        <w:autoSpaceDE w:val="0"/>
        <w:autoSpaceDN w:val="0"/>
        <w:adjustRightInd w:val="0"/>
        <w:ind w:left="2127" w:hanging="851"/>
        <w:jc w:val="both"/>
      </w:pPr>
      <w:r w:rsidRPr="003C11DF">
        <w:t>jāveic aktivitātes, lai nodrošinātu tehniskajā specifikācijā</w:t>
      </w:r>
      <w:r>
        <w:t xml:space="preserve"> (Līguma pielikums Nr.1)</w:t>
      </w:r>
      <w:r w:rsidRPr="003C11DF">
        <w:t xml:space="preserve"> noteiktās prasības;</w:t>
      </w:r>
    </w:p>
    <w:p w:rsidR="00AA3213" w:rsidRPr="003C11DF" w:rsidRDefault="00AA3213" w:rsidP="00AA3213">
      <w:pPr>
        <w:numPr>
          <w:ilvl w:val="2"/>
          <w:numId w:val="2"/>
        </w:numPr>
        <w:tabs>
          <w:tab w:val="num" w:pos="2127"/>
        </w:tabs>
        <w:overflowPunct w:val="0"/>
        <w:autoSpaceDE w:val="0"/>
        <w:autoSpaceDN w:val="0"/>
        <w:adjustRightInd w:val="0"/>
        <w:ind w:left="2127" w:hanging="851"/>
        <w:jc w:val="both"/>
      </w:pPr>
      <w:r>
        <w:t>veicot tāmēs norādīto D</w:t>
      </w:r>
      <w:r w:rsidRPr="003C11DF">
        <w:t>arbu precizēšanu atbilstoši faktiski v</w:t>
      </w:r>
      <w:r>
        <w:t xml:space="preserve">eicamajiem darbiem, galējā </w:t>
      </w:r>
      <w:r w:rsidRPr="003C11DF">
        <w:t xml:space="preserve">cena pēc apjomu precizēšanas (palielināto un samazināto apjomu iekļaušanas) atbilstoši Izpildītāja piedāvātajiem darbu izcenojumiem ir </w:t>
      </w:r>
      <w:r>
        <w:t xml:space="preserve">Līguma </w:t>
      </w:r>
      <w:r w:rsidR="00153DB4">
        <w:t>54</w:t>
      </w:r>
      <w:r>
        <w:t xml:space="preserve">. </w:t>
      </w:r>
      <w:r>
        <w:lastRenderedPageBreak/>
        <w:t xml:space="preserve">punktā noteiktās </w:t>
      </w:r>
      <w:r w:rsidRPr="003C11DF">
        <w:t>cena</w:t>
      </w:r>
      <w:r>
        <w:t>s</w:t>
      </w:r>
      <w:r w:rsidRPr="003C11DF">
        <w:t xml:space="preserve"> apjomā. Izmaksas, kas pārsniedz</w:t>
      </w:r>
      <w:r w:rsidRPr="00566B0C">
        <w:t xml:space="preserve"> </w:t>
      </w:r>
      <w:r>
        <w:t xml:space="preserve">Līguma </w:t>
      </w:r>
      <w:r w:rsidR="00153DB4">
        <w:t>54</w:t>
      </w:r>
      <w:r>
        <w:t>. punktā noteikto cenu</w:t>
      </w:r>
      <w:r w:rsidRPr="003C11DF">
        <w:t>, Izpildītājs veic bez papildus atlīdz</w:t>
      </w:r>
      <w:r>
        <w:t>ības veikšanas. Ja, precizējot D</w:t>
      </w:r>
      <w:r w:rsidRPr="003C11DF">
        <w:t xml:space="preserve">arbu apjomu, </w:t>
      </w:r>
      <w:r>
        <w:t xml:space="preserve">kopējā </w:t>
      </w:r>
      <w:r w:rsidRPr="003C11DF">
        <w:t xml:space="preserve">cena ir mazāka par </w:t>
      </w:r>
      <w:r>
        <w:t xml:space="preserve">Līguma </w:t>
      </w:r>
      <w:r w:rsidR="00153DB4">
        <w:t>54</w:t>
      </w:r>
      <w:r>
        <w:t>. punktā noteikto cenu</w:t>
      </w:r>
      <w:r w:rsidRPr="003C11DF">
        <w:t>, tiek veikt</w:t>
      </w:r>
      <w:r>
        <w:t>i grozījumi L</w:t>
      </w:r>
      <w:r w:rsidRPr="003C11DF">
        <w:t xml:space="preserve">īgumā, samazinot </w:t>
      </w:r>
      <w:r>
        <w:t xml:space="preserve">Līguma </w:t>
      </w:r>
      <w:r w:rsidR="00153DB4">
        <w:t>54</w:t>
      </w:r>
      <w:r>
        <w:t>. punktā noteikto cenu</w:t>
      </w:r>
      <w:r w:rsidRPr="003C11DF">
        <w:t>.</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Par izmaiņām līguma 8</w:t>
      </w:r>
      <w:r w:rsidR="00153DB4">
        <w:t>2</w:t>
      </w:r>
      <w:r w:rsidR="00AA3213" w:rsidRPr="003C11DF">
        <w:t>.punkta izpratnē nav uzskatāmi:</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Darbu apjoma palielinājums, kas radies, Izpildītājam izmainot Darbu veikšanas metodi (tehnoloģisko paņēmienu), un šādu Darbu veikšanas metodes maiņu Pasūtītājs nav pieprasījis;</w:t>
      </w:r>
    </w:p>
    <w:p w:rsidR="00AA3213" w:rsidRPr="003C11DF" w:rsidRDefault="00AA3213" w:rsidP="00AA3213">
      <w:pPr>
        <w:numPr>
          <w:ilvl w:val="1"/>
          <w:numId w:val="2"/>
        </w:numPr>
        <w:tabs>
          <w:tab w:val="num" w:pos="1260"/>
        </w:tabs>
        <w:overflowPunct w:val="0"/>
        <w:autoSpaceDE w:val="0"/>
        <w:autoSpaceDN w:val="0"/>
        <w:adjustRightInd w:val="0"/>
        <w:ind w:left="1260" w:hanging="720"/>
        <w:jc w:val="both"/>
      </w:pPr>
      <w:r w:rsidRPr="003C11DF">
        <w:t>labojumi un precizējumi, kurus pieprasījis pārbaudītājs, sakarā ar Izpildītāja iesniegto dokumentu pārbaudi.</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Vis</w:t>
      </w:r>
      <w:r w:rsidR="00AA3213">
        <w:t>i grozījumi, papildinājumi pie L</w:t>
      </w:r>
      <w:r w:rsidR="00AA3213" w:rsidRPr="003C11DF">
        <w:t>īguma, kā arī citas Pušu vienošanās, kas ir saistītas ar tā izpildi un darbību, tiek noformētas rakstveidā un stājas spēkā pēc tam, kad tās</w:t>
      </w:r>
      <w:r w:rsidR="00AA3213">
        <w:t xml:space="preserve"> parakstījuši abas Puses. Visi L</w:t>
      </w:r>
      <w:r w:rsidR="00AA3213" w:rsidRPr="003C11DF">
        <w:t>īguma papildinājumi, grozījumi un vienošanās ir tā neatņemamas sastāvdaļas.</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Līgumā neatrunātās Pušu savstarpējās tiesiskās attiecības apspriežamas saskaņā ar Latvijas Republikas normatīvo aktu prasībām un noteikumiem.</w:t>
      </w:r>
    </w:p>
    <w:p w:rsidR="00AA3213" w:rsidRPr="003C11DF" w:rsidRDefault="00AA3213" w:rsidP="00F0122B">
      <w:pPr>
        <w:tabs>
          <w:tab w:val="left" w:pos="709"/>
        </w:tabs>
        <w:overflowPunct w:val="0"/>
        <w:autoSpaceDE w:val="0"/>
        <w:autoSpaceDN w:val="0"/>
        <w:adjustRightInd w:val="0"/>
        <w:jc w:val="both"/>
      </w:pPr>
    </w:p>
    <w:p w:rsidR="00AA3213" w:rsidRPr="00566B0C" w:rsidRDefault="00AA3213" w:rsidP="00AA3213">
      <w:pPr>
        <w:tabs>
          <w:tab w:val="left" w:pos="709"/>
        </w:tabs>
        <w:overflowPunct w:val="0"/>
        <w:autoSpaceDE w:val="0"/>
        <w:autoSpaceDN w:val="0"/>
        <w:adjustRightInd w:val="0"/>
        <w:jc w:val="center"/>
        <w:rPr>
          <w:b/>
        </w:rPr>
      </w:pPr>
      <w:r w:rsidRPr="00566B0C">
        <w:rPr>
          <w:b/>
        </w:rPr>
        <w:t>XII Noslēguma noteikumi</w:t>
      </w:r>
    </w:p>
    <w:p w:rsidR="00AA3213" w:rsidRPr="003C11DF" w:rsidRDefault="00AA3213" w:rsidP="00AA3213">
      <w:pPr>
        <w:tabs>
          <w:tab w:val="left" w:pos="709"/>
        </w:tabs>
        <w:overflowPunct w:val="0"/>
        <w:autoSpaceDE w:val="0"/>
        <w:autoSpaceDN w:val="0"/>
        <w:adjustRightInd w:val="0"/>
        <w:ind w:left="720"/>
        <w:jc w:val="center"/>
      </w:pP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 xml:space="preserve">Visus strīdus un domstarpības Puses risina sarunu ceļā. Nepieciešamības gadījumā tiek pieaicināti attiecīgi sertificēti eksperti. Ja arī tad vienošanās netiek panākta, strīds tiek risināts Latvijas Republikas </w:t>
      </w:r>
      <w:r w:rsidR="00AA3213">
        <w:t>vispārējas jurisdikcijas tiesā saskaņā ar Latvijas republikas normatīvajos aktos noteikto.</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Puses nekavējoties paziņo otrai Pusei par savas atrašanās vietas, pārstāvju, bankas rekvizītu un citām būtiskās informācijas izmaiņām, kas var ietekmēt līguma pienācīgu izpildi. Puses uzņemas pilnu atbildību par šī pienākuma pienācīgu nepildīšanu.</w:t>
      </w:r>
    </w:p>
    <w:p w:rsidR="00AA3213" w:rsidRPr="003C11DF" w:rsidRDefault="002E7DCC" w:rsidP="00AA3213">
      <w:pPr>
        <w:numPr>
          <w:ilvl w:val="0"/>
          <w:numId w:val="2"/>
        </w:numPr>
        <w:tabs>
          <w:tab w:val="num" w:pos="540"/>
        </w:tabs>
        <w:overflowPunct w:val="0"/>
        <w:autoSpaceDE w:val="0"/>
        <w:autoSpaceDN w:val="0"/>
        <w:adjustRightInd w:val="0"/>
        <w:ind w:left="540" w:hanging="540"/>
        <w:jc w:val="both"/>
      </w:pPr>
      <w:r>
        <w:t xml:space="preserve"> </w:t>
      </w:r>
      <w:r>
        <w:tab/>
      </w:r>
      <w:r w:rsidR="00AA3213" w:rsidRPr="003C11DF">
        <w:t>Līgums ir sagatavots divos eksemplāros, pa vienam katrai Pusei. Līgumam pievienoti šādi pielikumi:</w:t>
      </w:r>
    </w:p>
    <w:p w:rsidR="00AA3213" w:rsidRPr="003C11DF" w:rsidRDefault="00AA3213" w:rsidP="00AA3213">
      <w:pPr>
        <w:numPr>
          <w:ilvl w:val="1"/>
          <w:numId w:val="2"/>
        </w:numPr>
        <w:tabs>
          <w:tab w:val="num" w:pos="1260"/>
        </w:tabs>
        <w:ind w:left="1260" w:hanging="720"/>
        <w:jc w:val="both"/>
        <w:rPr>
          <w:kern w:val="22"/>
          <w:lang w:eastAsia="ar-SA"/>
        </w:rPr>
      </w:pPr>
      <w:r w:rsidRPr="003C11DF">
        <w:rPr>
          <w:kern w:val="22"/>
          <w:lang w:eastAsia="ar-SA"/>
        </w:rPr>
        <w:t xml:space="preserve"> 1.pielikums – Tehniskā specifikācija;</w:t>
      </w:r>
    </w:p>
    <w:p w:rsidR="00AA3213" w:rsidRPr="003C11DF" w:rsidRDefault="00AA3213" w:rsidP="00AA3213">
      <w:pPr>
        <w:numPr>
          <w:ilvl w:val="1"/>
          <w:numId w:val="2"/>
        </w:numPr>
        <w:tabs>
          <w:tab w:val="num" w:pos="1260"/>
        </w:tabs>
        <w:ind w:left="1260" w:hanging="720"/>
        <w:jc w:val="both"/>
        <w:rPr>
          <w:kern w:val="22"/>
          <w:lang w:eastAsia="ar-SA"/>
        </w:rPr>
      </w:pPr>
      <w:r w:rsidRPr="003C11DF">
        <w:rPr>
          <w:kern w:val="22"/>
          <w:lang w:eastAsia="ar-SA"/>
        </w:rPr>
        <w:t xml:space="preserve"> 2.pielikums – Izpildītāja tehniskais </w:t>
      </w:r>
      <w:r w:rsidR="002E7DCC">
        <w:rPr>
          <w:kern w:val="22"/>
          <w:lang w:eastAsia="ar-SA"/>
        </w:rPr>
        <w:t>un finanšu piedāvājums Iepirkumam</w:t>
      </w:r>
      <w:r w:rsidRPr="003C11DF">
        <w:rPr>
          <w:kern w:val="22"/>
          <w:lang w:eastAsia="ar-SA"/>
        </w:rPr>
        <w:t>;</w:t>
      </w:r>
    </w:p>
    <w:p w:rsidR="00AA3213" w:rsidRPr="003C11DF" w:rsidRDefault="00AA3213" w:rsidP="00AA3213">
      <w:pPr>
        <w:numPr>
          <w:ilvl w:val="1"/>
          <w:numId w:val="2"/>
        </w:numPr>
        <w:tabs>
          <w:tab w:val="num" w:pos="1260"/>
        </w:tabs>
        <w:ind w:left="1260" w:hanging="720"/>
        <w:jc w:val="both"/>
        <w:rPr>
          <w:kern w:val="22"/>
          <w:lang w:eastAsia="ar-SA"/>
        </w:rPr>
      </w:pPr>
      <w:r w:rsidRPr="003C11DF">
        <w:rPr>
          <w:kern w:val="22"/>
          <w:lang w:eastAsia="ar-SA"/>
        </w:rPr>
        <w:t xml:space="preserve"> 3.pielikums – kalendārais grafiks.</w:t>
      </w:r>
    </w:p>
    <w:p w:rsidR="00AA3213" w:rsidRPr="00703060" w:rsidRDefault="00AA3213" w:rsidP="00AA3213">
      <w:pPr>
        <w:tabs>
          <w:tab w:val="left" w:pos="709"/>
        </w:tabs>
        <w:overflowPunct w:val="0"/>
        <w:autoSpaceDE w:val="0"/>
        <w:autoSpaceDN w:val="0"/>
        <w:adjustRightInd w:val="0"/>
        <w:jc w:val="both"/>
      </w:pPr>
    </w:p>
    <w:p w:rsidR="00AA3213" w:rsidRDefault="00AA3213" w:rsidP="001305AD">
      <w:pPr>
        <w:jc w:val="center"/>
        <w:outlineLvl w:val="0"/>
        <w:rPr>
          <w:b/>
        </w:rPr>
      </w:pPr>
      <w:r w:rsidRPr="00703060">
        <w:rPr>
          <w:b/>
        </w:rPr>
        <w:t>XIII Pušu paraksti un rekvizīti:</w:t>
      </w:r>
    </w:p>
    <w:p w:rsidR="001305AD" w:rsidRPr="00703060" w:rsidRDefault="001305AD" w:rsidP="001305AD">
      <w:pPr>
        <w:jc w:val="center"/>
        <w:outlineLvl w:val="0"/>
        <w:rPr>
          <w:b/>
        </w:rPr>
      </w:pPr>
    </w:p>
    <w:tbl>
      <w:tblPr>
        <w:tblW w:w="9644" w:type="dxa"/>
        <w:tblInd w:w="-176" w:type="dxa"/>
        <w:tblLayout w:type="fixed"/>
        <w:tblLook w:val="0000" w:firstRow="0" w:lastRow="0" w:firstColumn="0" w:lastColumn="0" w:noHBand="0" w:noVBand="0"/>
      </w:tblPr>
      <w:tblGrid>
        <w:gridCol w:w="4784"/>
        <w:gridCol w:w="4860"/>
      </w:tblGrid>
      <w:tr w:rsidR="00AA3213" w:rsidRPr="00703060" w:rsidTr="00E76F08">
        <w:trPr>
          <w:trHeight w:val="1977"/>
        </w:trPr>
        <w:tc>
          <w:tcPr>
            <w:tcW w:w="4784" w:type="dxa"/>
          </w:tcPr>
          <w:p w:rsidR="00AA3213" w:rsidRPr="001305AD" w:rsidRDefault="00AA3213" w:rsidP="00E76F08">
            <w:pPr>
              <w:jc w:val="both"/>
            </w:pPr>
            <w:r w:rsidRPr="001305AD">
              <w:t>Pasūtītājs:</w:t>
            </w:r>
          </w:p>
          <w:p w:rsidR="00AA3213" w:rsidRPr="00703060" w:rsidRDefault="00AA3213" w:rsidP="00E76F08">
            <w:pPr>
              <w:jc w:val="both"/>
            </w:pPr>
            <w:r w:rsidRPr="00703060">
              <w:rPr>
                <w:b/>
              </w:rPr>
              <w:softHyphen/>
            </w:r>
            <w:r w:rsidRPr="00703060">
              <w:rPr>
                <w:b/>
              </w:rPr>
              <w:softHyphen/>
            </w:r>
            <w:r w:rsidRPr="00703060">
              <w:rPr>
                <w:b/>
              </w:rPr>
              <w:softHyphen/>
            </w:r>
            <w:r w:rsidRPr="00703060">
              <w:rPr>
                <w:b/>
              </w:rPr>
              <w:softHyphen/>
            </w:r>
            <w:r w:rsidRPr="00703060">
              <w:rPr>
                <w:b/>
              </w:rPr>
              <w:softHyphen/>
            </w:r>
            <w:r w:rsidRPr="00703060">
              <w:rPr>
                <w:b/>
              </w:rPr>
              <w:softHyphen/>
            </w:r>
            <w:r w:rsidRPr="00703060">
              <w:rPr>
                <w:b/>
              </w:rPr>
              <w:softHyphen/>
            </w:r>
            <w:r w:rsidRPr="00703060">
              <w:rPr>
                <w:b/>
              </w:rPr>
              <w:softHyphen/>
            </w:r>
            <w:r w:rsidRPr="00703060">
              <w:rPr>
                <w:b/>
              </w:rPr>
              <w:softHyphen/>
            </w:r>
            <w:r w:rsidRPr="00703060">
              <w:rPr>
                <w:b/>
              </w:rPr>
              <w:softHyphen/>
            </w:r>
            <w:r w:rsidRPr="00703060">
              <w:rPr>
                <w:b/>
              </w:rPr>
              <w:softHyphen/>
            </w:r>
            <w:r w:rsidRPr="00703060">
              <w:rPr>
                <w:b/>
              </w:rPr>
              <w:softHyphen/>
            </w:r>
            <w:r w:rsidR="001305AD">
              <w:rPr>
                <w:b/>
              </w:rPr>
              <w:t>Skrundas novada pašvaldība</w:t>
            </w:r>
          </w:p>
          <w:p w:rsidR="00AA3213" w:rsidRPr="00703060" w:rsidRDefault="001305AD" w:rsidP="00E76F08">
            <w:pPr>
              <w:jc w:val="both"/>
            </w:pPr>
            <w:r>
              <w:t>R</w:t>
            </w:r>
            <w:r w:rsidR="00AA3213" w:rsidRPr="00703060">
              <w:t>eģ.Nr.</w:t>
            </w:r>
            <w:r>
              <w:t>90000015912</w:t>
            </w:r>
          </w:p>
          <w:p w:rsidR="001305AD" w:rsidRDefault="00AA3213" w:rsidP="00E76F08">
            <w:pPr>
              <w:jc w:val="both"/>
            </w:pPr>
            <w:r w:rsidRPr="00703060">
              <w:t xml:space="preserve">Adrese: </w:t>
            </w:r>
            <w:r w:rsidR="001305AD">
              <w:t xml:space="preserve">Raiņa iela 11, Skrunda, </w:t>
            </w:r>
          </w:p>
          <w:p w:rsidR="00AA3213" w:rsidRPr="00703060" w:rsidRDefault="001305AD" w:rsidP="00E76F08">
            <w:pPr>
              <w:jc w:val="both"/>
            </w:pPr>
            <w:r>
              <w:t>Skrundas novads, LV-3326</w:t>
            </w:r>
          </w:p>
          <w:p w:rsidR="001305AD" w:rsidRDefault="00AA3213" w:rsidP="00E76F08">
            <w:pPr>
              <w:jc w:val="both"/>
            </w:pPr>
            <w:r w:rsidRPr="00703060">
              <w:t xml:space="preserve">Telefons </w:t>
            </w:r>
            <w:r w:rsidR="001305AD">
              <w:t>63331555</w:t>
            </w:r>
            <w:r w:rsidRPr="00703060">
              <w:t xml:space="preserve">, fakss </w:t>
            </w:r>
            <w:r w:rsidR="001305AD">
              <w:t>63350452,</w:t>
            </w:r>
          </w:p>
          <w:p w:rsidR="00AA3213" w:rsidRPr="00703060" w:rsidRDefault="00AA3213" w:rsidP="00E76F08">
            <w:pPr>
              <w:jc w:val="both"/>
            </w:pPr>
            <w:r w:rsidRPr="00703060">
              <w:t xml:space="preserve">e-pasts </w:t>
            </w:r>
            <w:r w:rsidR="001305AD">
              <w:t>dome@skrunda.lv</w:t>
            </w:r>
          </w:p>
          <w:p w:rsidR="00AA3213" w:rsidRPr="00703060" w:rsidRDefault="00AA3213" w:rsidP="00E76F08">
            <w:pPr>
              <w:jc w:val="both"/>
            </w:pPr>
            <w:r w:rsidRPr="00703060">
              <w:t xml:space="preserve">Banka: </w:t>
            </w:r>
            <w:r w:rsidR="001305AD">
              <w:t>AS SEB banka</w:t>
            </w:r>
          </w:p>
          <w:p w:rsidR="00AA3213" w:rsidRPr="00703060" w:rsidRDefault="00AA3213" w:rsidP="00E76F08">
            <w:pPr>
              <w:jc w:val="both"/>
            </w:pPr>
            <w:r w:rsidRPr="00703060">
              <w:t>Kods</w:t>
            </w:r>
            <w:r w:rsidR="001305AD">
              <w:t>: UNLALV2X</w:t>
            </w:r>
          </w:p>
          <w:p w:rsidR="00AA3213" w:rsidRDefault="00AA3213" w:rsidP="001305AD">
            <w:pPr>
              <w:jc w:val="both"/>
            </w:pPr>
            <w:r w:rsidRPr="00703060">
              <w:t>IBAN</w:t>
            </w:r>
            <w:r w:rsidR="001305AD">
              <w:t>: LV02UNLA0011012130924</w:t>
            </w:r>
          </w:p>
          <w:p w:rsidR="001305AD" w:rsidRDefault="001305AD" w:rsidP="001305AD">
            <w:pPr>
              <w:jc w:val="both"/>
            </w:pPr>
          </w:p>
          <w:p w:rsidR="001305AD" w:rsidRDefault="001305AD" w:rsidP="001305AD">
            <w:pPr>
              <w:jc w:val="both"/>
            </w:pPr>
          </w:p>
          <w:p w:rsidR="001305AD" w:rsidRPr="00703060" w:rsidRDefault="001305AD" w:rsidP="001305AD">
            <w:pPr>
              <w:jc w:val="both"/>
            </w:pPr>
            <w:r>
              <w:t>______________________ A.Zalgauckis</w:t>
            </w:r>
            <w:r>
              <w:tab/>
            </w:r>
          </w:p>
        </w:tc>
        <w:tc>
          <w:tcPr>
            <w:tcW w:w="4860" w:type="dxa"/>
          </w:tcPr>
          <w:p w:rsidR="00AA3213" w:rsidRPr="001305AD" w:rsidRDefault="00AA3213" w:rsidP="00E76F08">
            <w:pPr>
              <w:jc w:val="both"/>
            </w:pPr>
            <w:r w:rsidRPr="001305AD">
              <w:t>Izpildītājs:</w:t>
            </w:r>
          </w:p>
          <w:p w:rsidR="00AA3213" w:rsidRPr="00703060" w:rsidRDefault="001305AD" w:rsidP="00E76F08">
            <w:pPr>
              <w:jc w:val="both"/>
              <w:rPr>
                <w:b/>
              </w:rPr>
            </w:pPr>
            <w:r>
              <w:rPr>
                <w:b/>
              </w:rPr>
              <w:t>SIA „Ribetons ceļi”</w:t>
            </w:r>
          </w:p>
          <w:p w:rsidR="00AA3213" w:rsidRPr="00703060" w:rsidRDefault="001305AD" w:rsidP="00E76F08">
            <w:pPr>
              <w:jc w:val="both"/>
            </w:pPr>
            <w:r>
              <w:t>R</w:t>
            </w:r>
            <w:r w:rsidR="00AA3213" w:rsidRPr="00703060">
              <w:t>eģ.Nr</w:t>
            </w:r>
            <w:r>
              <w:t>. 40103214477</w:t>
            </w:r>
          </w:p>
          <w:p w:rsidR="00AA3213" w:rsidRDefault="00AA3213" w:rsidP="00E76F08">
            <w:pPr>
              <w:jc w:val="both"/>
            </w:pPr>
            <w:r w:rsidRPr="00703060">
              <w:t xml:space="preserve">Juridiskā adrese: </w:t>
            </w:r>
            <w:r w:rsidR="001305AD">
              <w:t>Vecpiebalgas iela 7, Lapenieki,</w:t>
            </w:r>
          </w:p>
          <w:p w:rsidR="001305AD" w:rsidRPr="003B6CD3" w:rsidRDefault="001305AD" w:rsidP="00E76F08">
            <w:pPr>
              <w:jc w:val="both"/>
              <w:rPr>
                <w:color w:val="000000" w:themeColor="text1"/>
              </w:rPr>
            </w:pPr>
            <w:r w:rsidRPr="003B6CD3">
              <w:rPr>
                <w:color w:val="000000" w:themeColor="text1"/>
              </w:rPr>
              <w:t>Ķekavas pag., Ķekavas nov., LV-2111</w:t>
            </w:r>
          </w:p>
          <w:p w:rsidR="001305AD" w:rsidRPr="003B6CD3" w:rsidRDefault="00B250B7" w:rsidP="00E76F08">
            <w:pPr>
              <w:jc w:val="both"/>
              <w:rPr>
                <w:color w:val="000000" w:themeColor="text1"/>
              </w:rPr>
            </w:pPr>
            <w:r w:rsidRPr="003B6CD3">
              <w:rPr>
                <w:color w:val="000000" w:themeColor="text1"/>
              </w:rPr>
              <w:t>Telefons 22018888, fakss 29555335</w:t>
            </w:r>
            <w:r w:rsidR="00AA3213" w:rsidRPr="003B6CD3">
              <w:rPr>
                <w:color w:val="000000" w:themeColor="text1"/>
              </w:rPr>
              <w:t xml:space="preserve">, </w:t>
            </w:r>
          </w:p>
          <w:p w:rsidR="00AA3213" w:rsidRPr="003B6CD3" w:rsidRDefault="00B250B7" w:rsidP="00E76F08">
            <w:pPr>
              <w:jc w:val="both"/>
              <w:rPr>
                <w:color w:val="000000" w:themeColor="text1"/>
              </w:rPr>
            </w:pPr>
            <w:r w:rsidRPr="003B6CD3">
              <w:rPr>
                <w:color w:val="000000" w:themeColor="text1"/>
              </w:rPr>
              <w:t>e-pasts: ribetons@ribetons.lv</w:t>
            </w:r>
          </w:p>
          <w:p w:rsidR="00AA3213" w:rsidRPr="003B6CD3" w:rsidRDefault="00AA3213" w:rsidP="00E76F08">
            <w:pPr>
              <w:jc w:val="both"/>
              <w:rPr>
                <w:color w:val="000000" w:themeColor="text1"/>
              </w:rPr>
            </w:pPr>
            <w:r w:rsidRPr="003B6CD3">
              <w:rPr>
                <w:color w:val="000000" w:themeColor="text1"/>
              </w:rPr>
              <w:t xml:space="preserve">Banka: </w:t>
            </w:r>
            <w:r w:rsidR="00B250B7" w:rsidRPr="003B6CD3">
              <w:rPr>
                <w:color w:val="000000" w:themeColor="text1"/>
              </w:rPr>
              <w:t>AS Swedbanka</w:t>
            </w:r>
          </w:p>
          <w:p w:rsidR="00AA3213" w:rsidRPr="003B6CD3" w:rsidRDefault="00B250B7" w:rsidP="00E76F08">
            <w:pPr>
              <w:jc w:val="both"/>
              <w:rPr>
                <w:color w:val="000000" w:themeColor="text1"/>
              </w:rPr>
            </w:pPr>
            <w:r w:rsidRPr="003B6CD3">
              <w:rPr>
                <w:color w:val="000000" w:themeColor="text1"/>
              </w:rPr>
              <w:t>Kods: HABALV22</w:t>
            </w:r>
          </w:p>
          <w:p w:rsidR="00AA3213" w:rsidRPr="003B6CD3" w:rsidRDefault="00AA3213" w:rsidP="00E76F08">
            <w:pPr>
              <w:jc w:val="both"/>
              <w:rPr>
                <w:color w:val="000000" w:themeColor="text1"/>
              </w:rPr>
            </w:pPr>
            <w:r w:rsidRPr="003B6CD3">
              <w:rPr>
                <w:color w:val="000000" w:themeColor="text1"/>
              </w:rPr>
              <w:t>IBAN:</w:t>
            </w:r>
            <w:r w:rsidR="00B250B7" w:rsidRPr="003B6CD3">
              <w:rPr>
                <w:color w:val="000000" w:themeColor="text1"/>
              </w:rPr>
              <w:t xml:space="preserve"> LV92HABA0551024414134</w:t>
            </w:r>
          </w:p>
          <w:p w:rsidR="001305AD" w:rsidRPr="003B6CD3" w:rsidRDefault="001305AD" w:rsidP="00E76F08">
            <w:pPr>
              <w:jc w:val="both"/>
              <w:rPr>
                <w:color w:val="000000" w:themeColor="text1"/>
              </w:rPr>
            </w:pPr>
          </w:p>
          <w:p w:rsidR="001305AD" w:rsidRPr="003B6CD3" w:rsidRDefault="001305AD" w:rsidP="00E76F08">
            <w:pPr>
              <w:jc w:val="both"/>
              <w:rPr>
                <w:color w:val="000000" w:themeColor="text1"/>
              </w:rPr>
            </w:pPr>
          </w:p>
          <w:p w:rsidR="001305AD" w:rsidRPr="001305AD" w:rsidRDefault="001305AD" w:rsidP="00E76F08">
            <w:pPr>
              <w:jc w:val="both"/>
              <w:rPr>
                <w:color w:val="FF0000"/>
              </w:rPr>
            </w:pPr>
            <w:r w:rsidRPr="003B6CD3">
              <w:rPr>
                <w:color w:val="000000" w:themeColor="text1"/>
              </w:rPr>
              <w:t>________________________ G.Līcis</w:t>
            </w:r>
          </w:p>
        </w:tc>
      </w:tr>
    </w:tbl>
    <w:p w:rsidR="001305AD" w:rsidRDefault="001305AD" w:rsidP="001305AD"/>
    <w:sectPr w:rsidR="001305AD" w:rsidSect="00A8440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DE" w:rsidRDefault="00DE10DE" w:rsidP="00AA3213">
      <w:r>
        <w:separator/>
      </w:r>
    </w:p>
  </w:endnote>
  <w:endnote w:type="continuationSeparator" w:id="0">
    <w:p w:rsidR="00DE10DE" w:rsidRDefault="00DE10DE" w:rsidP="00AA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DE" w:rsidRDefault="00DE10DE" w:rsidP="00AA3213">
      <w:r>
        <w:separator/>
      </w:r>
    </w:p>
  </w:footnote>
  <w:footnote w:type="continuationSeparator" w:id="0">
    <w:p w:rsidR="00DE10DE" w:rsidRDefault="00DE10DE" w:rsidP="00AA3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E7523"/>
    <w:multiLevelType w:val="multilevel"/>
    <w:tmpl w:val="B8204D5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080"/>
        </w:tabs>
        <w:ind w:left="1080" w:hanging="108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440"/>
        </w:tabs>
        <w:ind w:left="1440" w:hanging="144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1">
    <w:nsid w:val="59834AD9"/>
    <w:multiLevelType w:val="hybridMultilevel"/>
    <w:tmpl w:val="1B9A382E"/>
    <w:lvl w:ilvl="0" w:tplc="B976617C">
      <w:start w:val="1"/>
      <w:numFmt w:val="lowerLetter"/>
      <w:lvlText w:val="%1)"/>
      <w:lvlJc w:val="left"/>
      <w:pPr>
        <w:tabs>
          <w:tab w:val="num" w:pos="720"/>
        </w:tabs>
        <w:ind w:left="720" w:hanging="360"/>
      </w:pPr>
      <w:rPr>
        <w:rFonts w:hint="default"/>
        <w:i w:val="0"/>
      </w:rPr>
    </w:lvl>
    <w:lvl w:ilvl="1" w:tplc="039CC466">
      <w:start w:val="1"/>
      <w:numFmt w:val="bullet"/>
      <w:lvlText w:val=""/>
      <w:lvlJc w:val="left"/>
      <w:pPr>
        <w:tabs>
          <w:tab w:val="num" w:pos="1440"/>
        </w:tabs>
        <w:ind w:left="1440" w:hanging="360"/>
      </w:pPr>
      <w:rPr>
        <w:rFonts w:ascii="Symbol" w:eastAsia="Times New Roman" w:hAnsi="Symbol"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13"/>
    <w:rsid w:val="00003293"/>
    <w:rsid w:val="00005569"/>
    <w:rsid w:val="00016134"/>
    <w:rsid w:val="00020989"/>
    <w:rsid w:val="00031803"/>
    <w:rsid w:val="00056000"/>
    <w:rsid w:val="000648BA"/>
    <w:rsid w:val="00094019"/>
    <w:rsid w:val="000A3AB0"/>
    <w:rsid w:val="000D5E80"/>
    <w:rsid w:val="000E32BC"/>
    <w:rsid w:val="001305AD"/>
    <w:rsid w:val="0013100D"/>
    <w:rsid w:val="001368F5"/>
    <w:rsid w:val="001428E6"/>
    <w:rsid w:val="00143EF4"/>
    <w:rsid w:val="00146895"/>
    <w:rsid w:val="00153DB4"/>
    <w:rsid w:val="00154D88"/>
    <w:rsid w:val="001702AD"/>
    <w:rsid w:val="00187E26"/>
    <w:rsid w:val="001B0240"/>
    <w:rsid w:val="001B05AC"/>
    <w:rsid w:val="001C53C6"/>
    <w:rsid w:val="001D3AC4"/>
    <w:rsid w:val="001E3E69"/>
    <w:rsid w:val="002655F6"/>
    <w:rsid w:val="00281528"/>
    <w:rsid w:val="00290028"/>
    <w:rsid w:val="002B5482"/>
    <w:rsid w:val="002C5FB5"/>
    <w:rsid w:val="002E1A7F"/>
    <w:rsid w:val="002E1B4F"/>
    <w:rsid w:val="002E7DCC"/>
    <w:rsid w:val="00311E5E"/>
    <w:rsid w:val="0034522D"/>
    <w:rsid w:val="00350FED"/>
    <w:rsid w:val="00355B53"/>
    <w:rsid w:val="003B0F56"/>
    <w:rsid w:val="003B6CD3"/>
    <w:rsid w:val="003C07A7"/>
    <w:rsid w:val="003C6417"/>
    <w:rsid w:val="003E0A2F"/>
    <w:rsid w:val="00417402"/>
    <w:rsid w:val="004343D5"/>
    <w:rsid w:val="00434C7D"/>
    <w:rsid w:val="0044697D"/>
    <w:rsid w:val="0046048B"/>
    <w:rsid w:val="00461285"/>
    <w:rsid w:val="00480118"/>
    <w:rsid w:val="004B5F9B"/>
    <w:rsid w:val="004E405E"/>
    <w:rsid w:val="00510F85"/>
    <w:rsid w:val="00556B79"/>
    <w:rsid w:val="005670B9"/>
    <w:rsid w:val="005A4160"/>
    <w:rsid w:val="005B09F2"/>
    <w:rsid w:val="005B2CB0"/>
    <w:rsid w:val="005D293F"/>
    <w:rsid w:val="005D535E"/>
    <w:rsid w:val="005F0F25"/>
    <w:rsid w:val="005F4952"/>
    <w:rsid w:val="00603B0F"/>
    <w:rsid w:val="006158C4"/>
    <w:rsid w:val="006532DA"/>
    <w:rsid w:val="0066036C"/>
    <w:rsid w:val="006627BE"/>
    <w:rsid w:val="0068759C"/>
    <w:rsid w:val="006F4A3F"/>
    <w:rsid w:val="0071334F"/>
    <w:rsid w:val="007402F4"/>
    <w:rsid w:val="007829FE"/>
    <w:rsid w:val="007B21B8"/>
    <w:rsid w:val="007B58B8"/>
    <w:rsid w:val="007F43B3"/>
    <w:rsid w:val="008129CD"/>
    <w:rsid w:val="00815D8F"/>
    <w:rsid w:val="008563BD"/>
    <w:rsid w:val="0086531F"/>
    <w:rsid w:val="008C5F7A"/>
    <w:rsid w:val="008E3377"/>
    <w:rsid w:val="008F5A80"/>
    <w:rsid w:val="0090683A"/>
    <w:rsid w:val="0092017D"/>
    <w:rsid w:val="00943B4D"/>
    <w:rsid w:val="00981D0C"/>
    <w:rsid w:val="00987B31"/>
    <w:rsid w:val="009A4FF0"/>
    <w:rsid w:val="009C3D2E"/>
    <w:rsid w:val="009C750F"/>
    <w:rsid w:val="009D1A78"/>
    <w:rsid w:val="009D32B4"/>
    <w:rsid w:val="009E11CA"/>
    <w:rsid w:val="009E4CEC"/>
    <w:rsid w:val="00A10257"/>
    <w:rsid w:val="00A11C02"/>
    <w:rsid w:val="00A20233"/>
    <w:rsid w:val="00A835D5"/>
    <w:rsid w:val="00A8362F"/>
    <w:rsid w:val="00A83673"/>
    <w:rsid w:val="00A84407"/>
    <w:rsid w:val="00A85018"/>
    <w:rsid w:val="00A93DEA"/>
    <w:rsid w:val="00AA3213"/>
    <w:rsid w:val="00AA4241"/>
    <w:rsid w:val="00AB1F36"/>
    <w:rsid w:val="00AD2FEF"/>
    <w:rsid w:val="00AE5221"/>
    <w:rsid w:val="00AF6116"/>
    <w:rsid w:val="00B02FAB"/>
    <w:rsid w:val="00B04025"/>
    <w:rsid w:val="00B250B7"/>
    <w:rsid w:val="00B42B47"/>
    <w:rsid w:val="00B60791"/>
    <w:rsid w:val="00B64B4D"/>
    <w:rsid w:val="00B67F85"/>
    <w:rsid w:val="00B71692"/>
    <w:rsid w:val="00B95459"/>
    <w:rsid w:val="00B9743B"/>
    <w:rsid w:val="00BC35FE"/>
    <w:rsid w:val="00BC5018"/>
    <w:rsid w:val="00BC6582"/>
    <w:rsid w:val="00BD11DA"/>
    <w:rsid w:val="00BE6E2E"/>
    <w:rsid w:val="00C020D0"/>
    <w:rsid w:val="00C0381C"/>
    <w:rsid w:val="00C16324"/>
    <w:rsid w:val="00C176E3"/>
    <w:rsid w:val="00C23948"/>
    <w:rsid w:val="00C24F75"/>
    <w:rsid w:val="00C315B9"/>
    <w:rsid w:val="00C47D51"/>
    <w:rsid w:val="00C56EE7"/>
    <w:rsid w:val="00C668FE"/>
    <w:rsid w:val="00C764CF"/>
    <w:rsid w:val="00CA1DE4"/>
    <w:rsid w:val="00CC605B"/>
    <w:rsid w:val="00CE2F31"/>
    <w:rsid w:val="00CE358A"/>
    <w:rsid w:val="00CE5755"/>
    <w:rsid w:val="00D02D6A"/>
    <w:rsid w:val="00D06214"/>
    <w:rsid w:val="00D16EC8"/>
    <w:rsid w:val="00D32E4B"/>
    <w:rsid w:val="00D472BE"/>
    <w:rsid w:val="00D66B43"/>
    <w:rsid w:val="00DD65A9"/>
    <w:rsid w:val="00DE10DE"/>
    <w:rsid w:val="00DE2568"/>
    <w:rsid w:val="00DF5361"/>
    <w:rsid w:val="00E13C7A"/>
    <w:rsid w:val="00E618C9"/>
    <w:rsid w:val="00E61FEE"/>
    <w:rsid w:val="00E6476D"/>
    <w:rsid w:val="00E76F07"/>
    <w:rsid w:val="00E774DB"/>
    <w:rsid w:val="00E92C50"/>
    <w:rsid w:val="00E9599B"/>
    <w:rsid w:val="00EB52F2"/>
    <w:rsid w:val="00EC4A2A"/>
    <w:rsid w:val="00ED2BA8"/>
    <w:rsid w:val="00EE5048"/>
    <w:rsid w:val="00F0122B"/>
    <w:rsid w:val="00F0709A"/>
    <w:rsid w:val="00F27261"/>
    <w:rsid w:val="00F422F2"/>
    <w:rsid w:val="00F67A0D"/>
    <w:rsid w:val="00F70406"/>
    <w:rsid w:val="00F71591"/>
    <w:rsid w:val="00F92FA6"/>
    <w:rsid w:val="00FD39A8"/>
    <w:rsid w:val="00FD3F43"/>
    <w:rsid w:val="00FD510D"/>
    <w:rsid w:val="00FE0082"/>
    <w:rsid w:val="00FF1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26D05-89D4-42E2-A357-F10226B1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321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pakpunkts">
    <w:name w:val="Apakšpunkts"/>
    <w:basedOn w:val="Parasts"/>
    <w:rsid w:val="00AA3213"/>
    <w:pPr>
      <w:suppressAutoHyphens/>
      <w:spacing w:line="100" w:lineRule="atLeast"/>
      <w:ind w:left="851" w:hanging="851"/>
    </w:pPr>
    <w:rPr>
      <w:rFonts w:ascii="Arial" w:hAnsi="Arial" w:cs="Arial"/>
      <w:b/>
      <w:bCs/>
      <w:kern w:val="22"/>
      <w:sz w:val="20"/>
      <w:szCs w:val="20"/>
      <w:lang w:eastAsia="ar-SA"/>
    </w:rPr>
  </w:style>
  <w:style w:type="paragraph" w:customStyle="1" w:styleId="Punkts">
    <w:name w:val="Punkts"/>
    <w:basedOn w:val="Parasts"/>
    <w:rsid w:val="00AA3213"/>
    <w:pPr>
      <w:suppressAutoHyphens/>
      <w:spacing w:line="100" w:lineRule="atLeast"/>
      <w:ind w:left="851" w:hanging="851"/>
    </w:pPr>
    <w:rPr>
      <w:rFonts w:ascii="Arial" w:hAnsi="Arial" w:cs="Arial"/>
      <w:b/>
      <w:bCs/>
      <w:kern w:val="22"/>
      <w:sz w:val="20"/>
      <w:szCs w:val="20"/>
      <w:lang w:eastAsia="ar-SA"/>
    </w:rPr>
  </w:style>
  <w:style w:type="paragraph" w:styleId="Galvene">
    <w:name w:val="header"/>
    <w:basedOn w:val="Parasts"/>
    <w:link w:val="GalveneRakstz"/>
    <w:unhideWhenUsed/>
    <w:rsid w:val="00AA3213"/>
    <w:pPr>
      <w:tabs>
        <w:tab w:val="center" w:pos="4153"/>
        <w:tab w:val="right" w:pos="8306"/>
      </w:tabs>
    </w:pPr>
  </w:style>
  <w:style w:type="character" w:customStyle="1" w:styleId="GalveneRakstz">
    <w:name w:val="Galvene Rakstz."/>
    <w:basedOn w:val="Noklusjumarindkopasfonts"/>
    <w:link w:val="Galvene"/>
    <w:rsid w:val="00AA3213"/>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A3213"/>
    <w:pPr>
      <w:tabs>
        <w:tab w:val="center" w:pos="4153"/>
        <w:tab w:val="right" w:pos="8306"/>
      </w:tabs>
    </w:pPr>
  </w:style>
  <w:style w:type="character" w:customStyle="1" w:styleId="KjeneRakstz">
    <w:name w:val="Kājene Rakstz."/>
    <w:basedOn w:val="Noklusjumarindkopasfonts"/>
    <w:link w:val="Kjene"/>
    <w:uiPriority w:val="99"/>
    <w:rsid w:val="00AA3213"/>
    <w:rPr>
      <w:rFonts w:ascii="Times New Roman" w:eastAsia="Times New Roman" w:hAnsi="Times New Roman" w:cs="Times New Roman"/>
      <w:sz w:val="24"/>
      <w:szCs w:val="24"/>
      <w:lang w:eastAsia="lv-LV"/>
    </w:rPr>
  </w:style>
  <w:style w:type="paragraph" w:customStyle="1" w:styleId="naisnod">
    <w:name w:val="naisnod"/>
    <w:basedOn w:val="Parasts"/>
    <w:rsid w:val="00F0122B"/>
    <w:pPr>
      <w:spacing w:before="150" w:after="150"/>
      <w:jc w:val="center"/>
    </w:pPr>
    <w:rPr>
      <w:b/>
      <w:bCs/>
    </w:rPr>
  </w:style>
  <w:style w:type="paragraph" w:styleId="Balonteksts">
    <w:name w:val="Balloon Text"/>
    <w:basedOn w:val="Parasts"/>
    <w:link w:val="BalontekstsRakstz"/>
    <w:uiPriority w:val="99"/>
    <w:semiHidden/>
    <w:unhideWhenUsed/>
    <w:rsid w:val="00153DB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3DB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20994</Words>
  <Characters>11968</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DaceB</cp:lastModifiedBy>
  <cp:revision>2</cp:revision>
  <cp:lastPrinted>2017-07-25T12:51:00Z</cp:lastPrinted>
  <dcterms:created xsi:type="dcterms:W3CDTF">2017-07-25T12:55:00Z</dcterms:created>
  <dcterms:modified xsi:type="dcterms:W3CDTF">2017-07-25T12:55:00Z</dcterms:modified>
</cp:coreProperties>
</file>