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DF" w:rsidRPr="00DC50C9" w:rsidRDefault="00DC50C9" w:rsidP="00DC50C9">
      <w:pPr>
        <w:jc w:val="center"/>
        <w:rPr>
          <w:rFonts w:ascii="Times New Roman" w:hAnsi="Times New Roman" w:cs="Times New Roman"/>
          <w:sz w:val="28"/>
          <w:szCs w:val="28"/>
        </w:rPr>
      </w:pPr>
      <w:r w:rsidRPr="00DC50C9">
        <w:rPr>
          <w:rFonts w:ascii="Times New Roman" w:hAnsi="Times New Roman" w:cs="Times New Roman"/>
          <w:sz w:val="28"/>
          <w:szCs w:val="28"/>
        </w:rPr>
        <w:t>Iepirkuma pēc PIL 8.1 panta</w:t>
      </w:r>
    </w:p>
    <w:p w:rsidR="00DC50C9" w:rsidRPr="00DC50C9" w:rsidRDefault="00DC50C9" w:rsidP="00DC50C9">
      <w:pPr>
        <w:jc w:val="center"/>
        <w:rPr>
          <w:rFonts w:ascii="Times New Roman" w:hAnsi="Times New Roman" w:cs="Times New Roman"/>
          <w:b/>
          <w:sz w:val="28"/>
          <w:szCs w:val="28"/>
        </w:rPr>
      </w:pPr>
      <w:r w:rsidRPr="00DC50C9">
        <w:rPr>
          <w:rFonts w:ascii="Times New Roman" w:hAnsi="Times New Roman" w:cs="Times New Roman"/>
          <w:b/>
          <w:sz w:val="28"/>
          <w:szCs w:val="28"/>
        </w:rPr>
        <w:t>Ugunsdrošības signalizācijas sistēmu apkalpošana Skrundas novada pašvaldības objektos</w:t>
      </w:r>
    </w:p>
    <w:p w:rsidR="00DC50C9" w:rsidRPr="00DC50C9" w:rsidRDefault="00DC50C9" w:rsidP="00DC50C9">
      <w:pPr>
        <w:jc w:val="center"/>
        <w:rPr>
          <w:rFonts w:ascii="Times New Roman" w:hAnsi="Times New Roman" w:cs="Times New Roman"/>
          <w:sz w:val="28"/>
          <w:szCs w:val="28"/>
        </w:rPr>
      </w:pPr>
      <w:r w:rsidRPr="00DC50C9">
        <w:rPr>
          <w:rFonts w:ascii="Times New Roman" w:hAnsi="Times New Roman" w:cs="Times New Roman"/>
          <w:sz w:val="28"/>
          <w:szCs w:val="28"/>
        </w:rPr>
        <w:t>I</w:t>
      </w:r>
      <w:r>
        <w:rPr>
          <w:rFonts w:ascii="Times New Roman" w:hAnsi="Times New Roman" w:cs="Times New Roman"/>
          <w:sz w:val="28"/>
          <w:szCs w:val="28"/>
        </w:rPr>
        <w:t xml:space="preserve">D </w:t>
      </w:r>
      <w:r w:rsidRPr="00DC50C9">
        <w:rPr>
          <w:rFonts w:ascii="Times New Roman" w:hAnsi="Times New Roman" w:cs="Times New Roman"/>
          <w:sz w:val="28"/>
          <w:szCs w:val="28"/>
        </w:rPr>
        <w:t>Nr.</w:t>
      </w:r>
      <w:r>
        <w:rPr>
          <w:rFonts w:ascii="Times New Roman" w:hAnsi="Times New Roman" w:cs="Times New Roman"/>
          <w:sz w:val="28"/>
          <w:szCs w:val="28"/>
        </w:rPr>
        <w:t xml:space="preserve"> </w:t>
      </w:r>
      <w:r w:rsidRPr="00DC50C9">
        <w:rPr>
          <w:rFonts w:ascii="Times New Roman" w:hAnsi="Times New Roman" w:cs="Times New Roman"/>
          <w:sz w:val="28"/>
          <w:szCs w:val="28"/>
        </w:rPr>
        <w:t>SNP/2013/29</w:t>
      </w:r>
    </w:p>
    <w:p w:rsidR="00DC50C9" w:rsidRDefault="00DC50C9"/>
    <w:p w:rsidR="00DC50C9" w:rsidRDefault="00DC50C9" w:rsidP="00DC50C9">
      <w:pPr>
        <w:pStyle w:val="Sarakstarindkopa"/>
        <w:spacing w:line="260" w:lineRule="atLeast"/>
        <w:ind w:left="0"/>
        <w:jc w:val="both"/>
        <w:rPr>
          <w:color w:val="000000"/>
        </w:rPr>
      </w:pPr>
      <w:r w:rsidRPr="007915FB">
        <w:rPr>
          <w:b/>
        </w:rPr>
        <w:t>Jautājums:</w:t>
      </w:r>
      <w:r w:rsidRPr="007915FB">
        <w:rPr>
          <w:i/>
        </w:rPr>
        <w:t xml:space="preserve"> </w:t>
      </w:r>
      <w:r>
        <w:rPr>
          <w:color w:val="000000"/>
        </w:rPr>
        <w:t>Nolikuma 7.2.4. punktā minēts, ka nepieciešama Latvijas Republikas Iekšlietu ministrijas izsniegta 2.kategorijas licence (kopija) apsardzes darbību veikšanai, bet ņemot vērā Tehniskajā specifikācijā minētos Darba uzdevumus, šo uzdevumu veikšanai pietiek arī ar pirmās kategorijas speciālo atļauju. Pēc Apsardzes darbības likuma 5.panta 3) 1.punktu- saskaņā ar pirmās kategorijas speciālo atļauju (licenci) apsardzes komersantam ir tiesības projektēt apsardzes tehniskās sistēmas, tās uzstādīt, veikt to apkopi un remontu, kā arī sniegt konsultācijas par šiem jautājumiem.</w:t>
      </w:r>
    </w:p>
    <w:p w:rsidR="00DC50C9" w:rsidRPr="007915FB" w:rsidRDefault="00DC50C9" w:rsidP="00DC50C9">
      <w:pPr>
        <w:pStyle w:val="Sarakstarindkopa"/>
        <w:spacing w:line="260" w:lineRule="atLeast"/>
        <w:ind w:left="0" w:firstLine="720"/>
        <w:jc w:val="both"/>
        <w:rPr>
          <w:color w:val="000000"/>
        </w:rPr>
      </w:pPr>
      <w:r>
        <w:rPr>
          <w:color w:val="000000"/>
        </w:rPr>
        <w:t>Ņemot vērā Apsardzes darbības likumu, kāpēc nepieciešama 2.kategorijas licence?</w:t>
      </w:r>
    </w:p>
    <w:p w:rsidR="00DC50C9" w:rsidRPr="007915FB" w:rsidRDefault="00DC50C9" w:rsidP="00DC50C9">
      <w:pPr>
        <w:pStyle w:val="Sarakstarindkopa"/>
        <w:ind w:left="0"/>
        <w:jc w:val="both"/>
        <w:rPr>
          <w:b/>
        </w:rPr>
      </w:pPr>
    </w:p>
    <w:p w:rsidR="00DC50C9" w:rsidRPr="002E159B" w:rsidRDefault="00DC50C9" w:rsidP="00DC50C9">
      <w:pPr>
        <w:pStyle w:val="Sarakstarindkopa"/>
        <w:ind w:left="0"/>
        <w:jc w:val="both"/>
        <w:rPr>
          <w:color w:val="000000"/>
        </w:rPr>
      </w:pPr>
      <w:r w:rsidRPr="007915FB">
        <w:rPr>
          <w:b/>
        </w:rPr>
        <w:t>Atbilde:</w:t>
      </w:r>
      <w:r w:rsidRPr="007915FB">
        <w:t xml:space="preserve"> </w:t>
      </w:r>
      <w:r w:rsidRPr="002E159B">
        <w:rPr>
          <w:color w:val="000000"/>
        </w:rPr>
        <w:t>Pamatojoties uz to</w:t>
      </w:r>
      <w:r>
        <w:rPr>
          <w:color w:val="000000"/>
        </w:rPr>
        <w:t>,</w:t>
      </w:r>
      <w:r w:rsidRPr="002E159B">
        <w:rPr>
          <w:color w:val="000000"/>
        </w:rPr>
        <w:t xml:space="preserve"> ka atsevišķiem objektiem būs nepieciešams pieslēgums pie centrālās apsardzes novērošanas pults, iepirkumā tiek aicināti piedalīties uzņēmumi</w:t>
      </w:r>
      <w:r>
        <w:rPr>
          <w:color w:val="000000"/>
        </w:rPr>
        <w:t>,</w:t>
      </w:r>
      <w:r w:rsidRPr="002E159B">
        <w:rPr>
          <w:color w:val="000000"/>
        </w:rPr>
        <w:t xml:space="preserve"> kuriem ir izsniegta Latvijas Republikas Iekšlietu ministrijas 2. kategorijas licence.</w:t>
      </w:r>
    </w:p>
    <w:p w:rsidR="00DC50C9" w:rsidRDefault="00DC50C9"/>
    <w:sectPr w:rsidR="00DC50C9" w:rsidSect="00765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0C9"/>
    <w:rsid w:val="00065A20"/>
    <w:rsid w:val="006940C1"/>
    <w:rsid w:val="007653DF"/>
    <w:rsid w:val="00DC50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53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DC50C9"/>
    <w:pPr>
      <w:ind w:left="720"/>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672</Words>
  <Characters>384</Characters>
  <Application>Microsoft Office Word</Application>
  <DocSecurity>0</DocSecurity>
  <Lines>3</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2013-11-22T09:43:00Z</dcterms:created>
  <dcterms:modified xsi:type="dcterms:W3CDTF">2013-11-22T09:47:00Z</dcterms:modified>
</cp:coreProperties>
</file>